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61" w:rsidRDefault="003D4761" w:rsidP="00B851D9">
      <w:pPr>
        <w:ind w:right="-1"/>
        <w:jc w:val="center"/>
        <w:rPr>
          <w:rFonts w:ascii="Times New Roman" w:hAnsi="Times New Roman" w:cs="Times New Roman"/>
          <w:sz w:val="28"/>
          <w:szCs w:val="28"/>
        </w:rPr>
      </w:pPr>
      <w:r w:rsidRPr="000451A5">
        <w:rPr>
          <w:rFonts w:ascii="Times New Roman" w:hAnsi="Times New Roman" w:cs="Times New Roman"/>
          <w:sz w:val="28"/>
          <w:szCs w:val="28"/>
        </w:rPr>
        <w:t>ЗАКЛЮЧЕНИЕ</w:t>
      </w:r>
    </w:p>
    <w:p w:rsidR="003D4761" w:rsidRPr="00E42392" w:rsidRDefault="003D4761" w:rsidP="00B851D9">
      <w:pPr>
        <w:ind w:right="-1"/>
        <w:jc w:val="center"/>
        <w:rPr>
          <w:rFonts w:ascii="Times New Roman" w:hAnsi="Times New Roman" w:cs="Times New Roman"/>
          <w:sz w:val="28"/>
          <w:szCs w:val="28"/>
        </w:rPr>
      </w:pPr>
      <w:r w:rsidRPr="00E42392">
        <w:rPr>
          <w:rFonts w:ascii="Times New Roman" w:hAnsi="Times New Roman" w:cs="Times New Roman"/>
          <w:sz w:val="28"/>
          <w:szCs w:val="28"/>
        </w:rPr>
        <w:t>по результатам внешней проверки годовой бюджетной отчетности главного распорядителя бюджетных средств Отдел</w:t>
      </w:r>
      <w:r w:rsidR="00F13DA9">
        <w:rPr>
          <w:rFonts w:ascii="Times New Roman" w:hAnsi="Times New Roman" w:cs="Times New Roman"/>
          <w:sz w:val="28"/>
          <w:szCs w:val="28"/>
        </w:rPr>
        <w:t xml:space="preserve">а </w:t>
      </w:r>
      <w:r>
        <w:rPr>
          <w:rFonts w:ascii="Times New Roman" w:hAnsi="Times New Roman" w:cs="Times New Roman"/>
          <w:sz w:val="28"/>
          <w:szCs w:val="28"/>
        </w:rPr>
        <w:t xml:space="preserve">образования </w:t>
      </w:r>
      <w:r w:rsidRPr="00E42392">
        <w:rPr>
          <w:rFonts w:ascii="Times New Roman" w:hAnsi="Times New Roman" w:cs="Times New Roman"/>
          <w:sz w:val="28"/>
          <w:szCs w:val="28"/>
        </w:rPr>
        <w:t>администрации Александровского района за 20</w:t>
      </w:r>
      <w:r w:rsidR="00746832">
        <w:rPr>
          <w:rFonts w:ascii="Times New Roman" w:hAnsi="Times New Roman" w:cs="Times New Roman"/>
          <w:sz w:val="28"/>
          <w:szCs w:val="28"/>
        </w:rPr>
        <w:t>2</w:t>
      </w:r>
      <w:r w:rsidR="00481F67">
        <w:rPr>
          <w:rFonts w:ascii="Times New Roman" w:hAnsi="Times New Roman" w:cs="Times New Roman"/>
          <w:sz w:val="28"/>
          <w:szCs w:val="28"/>
        </w:rPr>
        <w:t>1</w:t>
      </w:r>
      <w:r w:rsidRPr="00E42392">
        <w:rPr>
          <w:rFonts w:ascii="Times New Roman" w:hAnsi="Times New Roman" w:cs="Times New Roman"/>
          <w:sz w:val="28"/>
          <w:szCs w:val="28"/>
        </w:rPr>
        <w:t xml:space="preserve"> год  </w:t>
      </w:r>
    </w:p>
    <w:p w:rsidR="007C455F" w:rsidRDefault="002A5576" w:rsidP="00E97432">
      <w:pPr>
        <w:spacing w:line="240" w:lineRule="auto"/>
        <w:ind w:firstLine="567"/>
        <w:contextualSpacing/>
        <w:jc w:val="center"/>
        <w:rPr>
          <w:rFonts w:ascii="Times New Roman" w:hAnsi="Times New Roman" w:cs="Times New Roman"/>
          <w:b/>
          <w:bCs/>
          <w:i/>
          <w:sz w:val="28"/>
          <w:szCs w:val="28"/>
        </w:rPr>
      </w:pPr>
      <w:r>
        <w:rPr>
          <w:rFonts w:ascii="Times New Roman" w:hAnsi="Times New Roman" w:cs="Times New Roman"/>
          <w:b/>
          <w:bCs/>
          <w:i/>
          <w:sz w:val="28"/>
          <w:szCs w:val="28"/>
        </w:rPr>
        <w:t xml:space="preserve"> </w:t>
      </w:r>
      <w:r w:rsidR="004B2D7E" w:rsidRPr="007C455F">
        <w:rPr>
          <w:rFonts w:ascii="Times New Roman" w:hAnsi="Times New Roman" w:cs="Times New Roman"/>
          <w:b/>
          <w:bCs/>
          <w:i/>
          <w:sz w:val="28"/>
          <w:szCs w:val="28"/>
        </w:rPr>
        <w:t xml:space="preserve">1. </w:t>
      </w:r>
      <w:r w:rsidR="003D4761" w:rsidRPr="007C455F">
        <w:rPr>
          <w:rFonts w:ascii="Times New Roman" w:hAnsi="Times New Roman" w:cs="Times New Roman"/>
          <w:b/>
          <w:bCs/>
          <w:i/>
          <w:sz w:val="28"/>
          <w:szCs w:val="28"/>
        </w:rPr>
        <w:t>Общие положения.</w:t>
      </w:r>
    </w:p>
    <w:p w:rsidR="001E58C0" w:rsidRDefault="001E58C0" w:rsidP="001E58C0">
      <w:pPr>
        <w:spacing w:line="240" w:lineRule="auto"/>
        <w:contextualSpacing/>
        <w:jc w:val="both"/>
        <w:rPr>
          <w:rFonts w:ascii="Times New Roman" w:hAnsi="Times New Roman" w:cs="Times New Roman"/>
          <w:sz w:val="28"/>
          <w:szCs w:val="28"/>
          <w:u w:val="single"/>
        </w:rPr>
      </w:pPr>
    </w:p>
    <w:p w:rsidR="003D4761" w:rsidRPr="00E42392" w:rsidRDefault="003D4761" w:rsidP="002A5576">
      <w:pPr>
        <w:spacing w:after="0" w:line="240" w:lineRule="auto"/>
        <w:ind w:firstLine="709"/>
        <w:contextualSpacing/>
        <w:jc w:val="both"/>
        <w:rPr>
          <w:rFonts w:ascii="Times New Roman" w:hAnsi="Times New Roman" w:cs="Times New Roman"/>
          <w:color w:val="FF0000"/>
          <w:sz w:val="28"/>
          <w:szCs w:val="28"/>
          <w:u w:val="single"/>
        </w:rPr>
      </w:pPr>
      <w:r w:rsidRPr="00E42392">
        <w:rPr>
          <w:rFonts w:ascii="Times New Roman" w:hAnsi="Times New Roman" w:cs="Times New Roman"/>
          <w:sz w:val="28"/>
          <w:szCs w:val="28"/>
          <w:u w:val="single"/>
        </w:rPr>
        <w:t>Основание для проведения проверки:</w:t>
      </w:r>
      <w:r w:rsidR="007C455F">
        <w:rPr>
          <w:rFonts w:ascii="Times New Roman" w:hAnsi="Times New Roman" w:cs="Times New Roman"/>
          <w:sz w:val="28"/>
          <w:szCs w:val="28"/>
          <w:u w:val="single"/>
        </w:rPr>
        <w:t xml:space="preserve"> </w:t>
      </w:r>
      <w:r w:rsidRPr="00E42392">
        <w:rPr>
          <w:rFonts w:ascii="Times New Roman" w:hAnsi="Times New Roman" w:cs="Times New Roman"/>
          <w:sz w:val="28"/>
          <w:szCs w:val="28"/>
        </w:rPr>
        <w:t xml:space="preserve">статья 264.4 Бюджетного кодекса Российской Федерации, статья 8 Положения о Счетной палате </w:t>
      </w:r>
      <w:r w:rsidRPr="00F13DA9">
        <w:rPr>
          <w:rFonts w:ascii="Times New Roman" w:hAnsi="Times New Roman" w:cs="Times New Roman"/>
          <w:sz w:val="28"/>
          <w:szCs w:val="28"/>
        </w:rPr>
        <w:t>Александровск</w:t>
      </w:r>
      <w:r w:rsidR="00746832">
        <w:rPr>
          <w:rFonts w:ascii="Times New Roman" w:hAnsi="Times New Roman" w:cs="Times New Roman"/>
          <w:sz w:val="28"/>
          <w:szCs w:val="28"/>
        </w:rPr>
        <w:t>ого</w:t>
      </w:r>
      <w:r w:rsidRPr="00F13DA9">
        <w:rPr>
          <w:rFonts w:ascii="Times New Roman" w:hAnsi="Times New Roman" w:cs="Times New Roman"/>
          <w:sz w:val="28"/>
          <w:szCs w:val="28"/>
        </w:rPr>
        <w:t xml:space="preserve"> район</w:t>
      </w:r>
      <w:r w:rsidR="00746832">
        <w:rPr>
          <w:rFonts w:ascii="Times New Roman" w:hAnsi="Times New Roman" w:cs="Times New Roman"/>
          <w:sz w:val="28"/>
          <w:szCs w:val="28"/>
        </w:rPr>
        <w:t>а Оренбургской области</w:t>
      </w:r>
      <w:r w:rsidRPr="00F13DA9">
        <w:rPr>
          <w:rFonts w:ascii="Times New Roman" w:hAnsi="Times New Roman" w:cs="Times New Roman"/>
          <w:sz w:val="28"/>
          <w:szCs w:val="28"/>
        </w:rPr>
        <w:t>,</w:t>
      </w:r>
      <w:r w:rsidRPr="00E42392">
        <w:rPr>
          <w:rFonts w:ascii="Times New Roman" w:hAnsi="Times New Roman" w:cs="Times New Roman"/>
          <w:sz w:val="28"/>
          <w:szCs w:val="28"/>
        </w:rPr>
        <w:t xml:space="preserve"> утвержденное решением Совета депутатов от 2</w:t>
      </w:r>
      <w:r w:rsidR="00F8126E">
        <w:rPr>
          <w:rFonts w:ascii="Times New Roman" w:hAnsi="Times New Roman" w:cs="Times New Roman"/>
          <w:sz w:val="28"/>
          <w:szCs w:val="28"/>
        </w:rPr>
        <w:t>2.12</w:t>
      </w:r>
      <w:r w:rsidR="00746832">
        <w:rPr>
          <w:rFonts w:ascii="Times New Roman" w:hAnsi="Times New Roman" w:cs="Times New Roman"/>
          <w:sz w:val="28"/>
          <w:szCs w:val="28"/>
        </w:rPr>
        <w:t>.202</w:t>
      </w:r>
      <w:r w:rsidR="00F8126E">
        <w:rPr>
          <w:rFonts w:ascii="Times New Roman" w:hAnsi="Times New Roman" w:cs="Times New Roman"/>
          <w:sz w:val="28"/>
          <w:szCs w:val="28"/>
        </w:rPr>
        <w:t>1</w:t>
      </w:r>
      <w:r w:rsidR="00746832">
        <w:rPr>
          <w:rFonts w:ascii="Times New Roman" w:hAnsi="Times New Roman" w:cs="Times New Roman"/>
          <w:sz w:val="28"/>
          <w:szCs w:val="28"/>
        </w:rPr>
        <w:t xml:space="preserve"> </w:t>
      </w:r>
      <w:r w:rsidRPr="00E42392">
        <w:rPr>
          <w:rFonts w:ascii="Times New Roman" w:hAnsi="Times New Roman" w:cs="Times New Roman"/>
          <w:sz w:val="28"/>
          <w:szCs w:val="28"/>
        </w:rPr>
        <w:t xml:space="preserve">№ </w:t>
      </w:r>
      <w:r w:rsidR="00F8126E">
        <w:rPr>
          <w:rFonts w:ascii="Times New Roman" w:hAnsi="Times New Roman" w:cs="Times New Roman"/>
          <w:sz w:val="28"/>
          <w:szCs w:val="28"/>
        </w:rPr>
        <w:t>71</w:t>
      </w:r>
      <w:r w:rsidRPr="00E42392">
        <w:rPr>
          <w:rFonts w:ascii="Times New Roman" w:hAnsi="Times New Roman" w:cs="Times New Roman"/>
          <w:sz w:val="28"/>
          <w:szCs w:val="28"/>
        </w:rPr>
        <w:t xml:space="preserve">, п.п. </w:t>
      </w:r>
      <w:r w:rsidR="00746832">
        <w:rPr>
          <w:rFonts w:ascii="Times New Roman" w:hAnsi="Times New Roman" w:cs="Times New Roman"/>
          <w:sz w:val="28"/>
          <w:szCs w:val="28"/>
        </w:rPr>
        <w:t>2.1</w:t>
      </w:r>
      <w:r w:rsidR="00FB39E1">
        <w:rPr>
          <w:rFonts w:ascii="Times New Roman" w:hAnsi="Times New Roman" w:cs="Times New Roman"/>
          <w:sz w:val="28"/>
          <w:szCs w:val="28"/>
        </w:rPr>
        <w:t xml:space="preserve"> </w:t>
      </w:r>
      <w:r w:rsidRPr="00E42392">
        <w:rPr>
          <w:rFonts w:ascii="Times New Roman" w:hAnsi="Times New Roman" w:cs="Times New Roman"/>
          <w:sz w:val="28"/>
          <w:szCs w:val="28"/>
        </w:rPr>
        <w:t>плана работы Счетной палаты на 20</w:t>
      </w:r>
      <w:r w:rsidR="00FB39E1">
        <w:rPr>
          <w:rFonts w:ascii="Times New Roman" w:hAnsi="Times New Roman" w:cs="Times New Roman"/>
          <w:sz w:val="28"/>
          <w:szCs w:val="28"/>
        </w:rPr>
        <w:t>2</w:t>
      </w:r>
      <w:r w:rsidR="00481F67">
        <w:rPr>
          <w:rFonts w:ascii="Times New Roman" w:hAnsi="Times New Roman" w:cs="Times New Roman"/>
          <w:sz w:val="28"/>
          <w:szCs w:val="28"/>
        </w:rPr>
        <w:t>2</w:t>
      </w:r>
      <w:r w:rsidRPr="00E42392">
        <w:rPr>
          <w:rFonts w:ascii="Times New Roman" w:hAnsi="Times New Roman" w:cs="Times New Roman"/>
          <w:sz w:val="28"/>
          <w:szCs w:val="28"/>
        </w:rPr>
        <w:t xml:space="preserve"> год.</w:t>
      </w:r>
    </w:p>
    <w:p w:rsidR="002A54F6" w:rsidRPr="002A54F6" w:rsidRDefault="002A54F6" w:rsidP="002A5576">
      <w:pPr>
        <w:spacing w:after="0" w:line="240" w:lineRule="auto"/>
        <w:ind w:firstLine="709"/>
        <w:contextualSpacing/>
        <w:jc w:val="both"/>
        <w:rPr>
          <w:rFonts w:ascii="Times New Roman" w:hAnsi="Times New Roman" w:cs="Times New Roman"/>
          <w:bCs/>
          <w:sz w:val="28"/>
          <w:szCs w:val="28"/>
          <w:u w:val="single"/>
        </w:rPr>
      </w:pPr>
      <w:r w:rsidRPr="002A54F6">
        <w:rPr>
          <w:rFonts w:ascii="Times New Roman" w:hAnsi="Times New Roman" w:cs="Times New Roman"/>
          <w:bCs/>
          <w:sz w:val="28"/>
          <w:szCs w:val="28"/>
          <w:u w:val="single"/>
        </w:rPr>
        <w:t xml:space="preserve">Цель проверки: </w:t>
      </w:r>
    </w:p>
    <w:p w:rsidR="002A54F6" w:rsidRPr="005C6911" w:rsidRDefault="002A54F6" w:rsidP="002A5576">
      <w:pPr>
        <w:spacing w:after="0" w:line="240" w:lineRule="auto"/>
        <w:ind w:right="-1"/>
        <w:contextualSpacing/>
        <w:jc w:val="both"/>
        <w:rPr>
          <w:rFonts w:ascii="Times New Roman" w:hAnsi="Times New Roman" w:cs="Times New Roman"/>
          <w:sz w:val="28"/>
          <w:szCs w:val="28"/>
        </w:rPr>
      </w:pPr>
      <w:r w:rsidRPr="005C6911">
        <w:rPr>
          <w:rFonts w:ascii="Times New Roman" w:hAnsi="Times New Roman" w:cs="Times New Roman"/>
          <w:sz w:val="28"/>
          <w:szCs w:val="28"/>
        </w:rPr>
        <w:t xml:space="preserve">   - установление полноты и прозрачности бюджетной отчетности </w:t>
      </w:r>
      <w:r w:rsidR="00B851D9">
        <w:rPr>
          <w:rFonts w:ascii="Times New Roman" w:hAnsi="Times New Roman" w:cs="Times New Roman"/>
          <w:sz w:val="28"/>
          <w:szCs w:val="28"/>
        </w:rPr>
        <w:t xml:space="preserve">главного </w:t>
      </w:r>
      <w:r w:rsidRPr="005C6911">
        <w:rPr>
          <w:rFonts w:ascii="Times New Roman" w:hAnsi="Times New Roman" w:cs="Times New Roman"/>
          <w:sz w:val="28"/>
          <w:szCs w:val="28"/>
        </w:rPr>
        <w:t xml:space="preserve">распорядителя и ее соответствие требованиям нормативных правовых актов; </w:t>
      </w:r>
    </w:p>
    <w:p w:rsidR="002A54F6" w:rsidRPr="005C6911" w:rsidRDefault="002A54F6" w:rsidP="002A5576">
      <w:pPr>
        <w:spacing w:after="0" w:line="240" w:lineRule="auto"/>
        <w:ind w:right="-1"/>
        <w:contextualSpacing/>
        <w:jc w:val="both"/>
        <w:rPr>
          <w:rFonts w:ascii="Times New Roman" w:hAnsi="Times New Roman" w:cs="Times New Roman"/>
          <w:sz w:val="28"/>
          <w:szCs w:val="28"/>
        </w:rPr>
      </w:pPr>
      <w:r w:rsidRPr="005C6911">
        <w:rPr>
          <w:rFonts w:ascii="Times New Roman" w:hAnsi="Times New Roman" w:cs="Times New Roman"/>
          <w:sz w:val="28"/>
          <w:szCs w:val="28"/>
        </w:rPr>
        <w:t xml:space="preserve">   - оценка достоверности показателей бюджетной отчётности главного распорядителя бюджетных средств, внутренней согласованности соответствующих форм отчётности, соблюдение контрольных соотношений. </w:t>
      </w:r>
    </w:p>
    <w:p w:rsidR="002A54F6" w:rsidRDefault="002A54F6" w:rsidP="002A5576">
      <w:pPr>
        <w:pStyle w:val="af3"/>
        <w:widowControl w:val="0"/>
        <w:spacing w:after="0"/>
        <w:ind w:right="-1" w:firstLine="709"/>
        <w:jc w:val="both"/>
        <w:rPr>
          <w:b/>
          <w:i/>
          <w:sz w:val="28"/>
          <w:szCs w:val="28"/>
        </w:rPr>
      </w:pPr>
      <w:r w:rsidRPr="00E42392">
        <w:rPr>
          <w:sz w:val="28"/>
          <w:szCs w:val="28"/>
          <w:u w:val="single"/>
        </w:rPr>
        <w:t>Объект проверки:</w:t>
      </w:r>
      <w:r w:rsidRPr="00E42392">
        <w:rPr>
          <w:sz w:val="28"/>
          <w:szCs w:val="28"/>
        </w:rPr>
        <w:t xml:space="preserve">  муниципальное казенное учреждение «Отдел </w:t>
      </w:r>
      <w:r>
        <w:rPr>
          <w:sz w:val="28"/>
          <w:szCs w:val="28"/>
        </w:rPr>
        <w:t>образования</w:t>
      </w:r>
      <w:r w:rsidRPr="00E42392">
        <w:rPr>
          <w:sz w:val="28"/>
          <w:szCs w:val="28"/>
        </w:rPr>
        <w:t xml:space="preserve"> администрации Александровского района</w:t>
      </w:r>
      <w:r w:rsidR="00AA6053">
        <w:rPr>
          <w:sz w:val="28"/>
          <w:szCs w:val="28"/>
        </w:rPr>
        <w:t xml:space="preserve"> Оренбургской области</w:t>
      </w:r>
      <w:r w:rsidRPr="00E42392">
        <w:rPr>
          <w:sz w:val="28"/>
          <w:szCs w:val="28"/>
        </w:rPr>
        <w:t xml:space="preserve">» (далее – Отдел </w:t>
      </w:r>
      <w:r>
        <w:rPr>
          <w:sz w:val="28"/>
          <w:szCs w:val="28"/>
        </w:rPr>
        <w:t>образования</w:t>
      </w:r>
      <w:r w:rsidRPr="00E42392">
        <w:rPr>
          <w:sz w:val="28"/>
          <w:szCs w:val="28"/>
        </w:rPr>
        <w:t xml:space="preserve">). </w:t>
      </w:r>
    </w:p>
    <w:p w:rsidR="002A54F6" w:rsidRPr="00F13DA9" w:rsidRDefault="002A54F6" w:rsidP="002A5576">
      <w:pPr>
        <w:spacing w:after="0" w:line="240" w:lineRule="auto"/>
        <w:ind w:right="-1" w:firstLine="709"/>
        <w:contextualSpacing/>
        <w:jc w:val="both"/>
        <w:rPr>
          <w:rFonts w:ascii="Times New Roman" w:hAnsi="Times New Roman" w:cs="Times New Roman"/>
          <w:sz w:val="28"/>
          <w:szCs w:val="28"/>
        </w:rPr>
      </w:pPr>
      <w:r w:rsidRPr="00F13DA9">
        <w:rPr>
          <w:rFonts w:ascii="Times New Roman" w:hAnsi="Times New Roman" w:cs="Times New Roman"/>
          <w:sz w:val="28"/>
          <w:szCs w:val="28"/>
          <w:u w:val="single"/>
        </w:rPr>
        <w:t>Предмет проверки:</w:t>
      </w:r>
      <w:r w:rsidR="00F13DA9" w:rsidRPr="00F13DA9">
        <w:rPr>
          <w:rFonts w:ascii="Times New Roman" w:hAnsi="Times New Roman" w:cs="Times New Roman"/>
          <w:sz w:val="28"/>
          <w:szCs w:val="28"/>
          <w:u w:val="single"/>
        </w:rPr>
        <w:t xml:space="preserve"> </w:t>
      </w:r>
      <w:r w:rsidRPr="00F13DA9">
        <w:rPr>
          <w:rFonts w:ascii="Times New Roman" w:hAnsi="Times New Roman" w:cs="Times New Roman"/>
          <w:sz w:val="28"/>
          <w:szCs w:val="28"/>
        </w:rPr>
        <w:t>годовая бюджетная отчётность за 20</w:t>
      </w:r>
      <w:r w:rsidR="00EA546D">
        <w:rPr>
          <w:rFonts w:ascii="Times New Roman" w:hAnsi="Times New Roman" w:cs="Times New Roman"/>
          <w:sz w:val="28"/>
          <w:szCs w:val="28"/>
        </w:rPr>
        <w:t>2</w:t>
      </w:r>
      <w:r w:rsidR="00F8126E">
        <w:rPr>
          <w:rFonts w:ascii="Times New Roman" w:hAnsi="Times New Roman" w:cs="Times New Roman"/>
          <w:sz w:val="28"/>
          <w:szCs w:val="28"/>
        </w:rPr>
        <w:t>1</w:t>
      </w:r>
      <w:r w:rsidRPr="00F13DA9">
        <w:rPr>
          <w:rFonts w:ascii="Times New Roman" w:hAnsi="Times New Roman" w:cs="Times New Roman"/>
          <w:sz w:val="28"/>
          <w:szCs w:val="28"/>
        </w:rPr>
        <w:t xml:space="preserve"> год.</w:t>
      </w:r>
    </w:p>
    <w:p w:rsidR="002A54F6" w:rsidRPr="00F13DA9" w:rsidRDefault="003D4761" w:rsidP="002A5576">
      <w:pPr>
        <w:tabs>
          <w:tab w:val="left" w:pos="872"/>
          <w:tab w:val="left" w:pos="1265"/>
        </w:tabs>
        <w:spacing w:after="0" w:line="240" w:lineRule="auto"/>
        <w:ind w:right="-1" w:firstLine="709"/>
        <w:jc w:val="both"/>
        <w:rPr>
          <w:rFonts w:ascii="Times New Roman" w:hAnsi="Times New Roman" w:cs="Times New Roman"/>
          <w:sz w:val="28"/>
          <w:szCs w:val="28"/>
        </w:rPr>
      </w:pPr>
      <w:r w:rsidRPr="00F13DA9">
        <w:rPr>
          <w:rFonts w:ascii="Times New Roman" w:hAnsi="Times New Roman" w:cs="Times New Roman"/>
          <w:sz w:val="28"/>
          <w:szCs w:val="28"/>
          <w:u w:val="single"/>
        </w:rPr>
        <w:t>Ответственный исполнитель:</w:t>
      </w:r>
      <w:r w:rsidR="003C45A9" w:rsidRPr="002A5576">
        <w:rPr>
          <w:rFonts w:ascii="Times New Roman" w:hAnsi="Times New Roman" w:cs="Times New Roman"/>
          <w:sz w:val="28"/>
          <w:szCs w:val="28"/>
        </w:rPr>
        <w:t xml:space="preserve"> </w:t>
      </w:r>
      <w:r w:rsidRPr="00F13DA9">
        <w:rPr>
          <w:rFonts w:ascii="Times New Roman" w:hAnsi="Times New Roman" w:cs="Times New Roman"/>
          <w:sz w:val="28"/>
          <w:szCs w:val="28"/>
        </w:rPr>
        <w:t xml:space="preserve">председатель Счетной палаты Александровского района – </w:t>
      </w:r>
      <w:r w:rsidR="005E725E">
        <w:rPr>
          <w:rFonts w:ascii="Times New Roman" w:hAnsi="Times New Roman" w:cs="Times New Roman"/>
          <w:sz w:val="28"/>
          <w:szCs w:val="28"/>
        </w:rPr>
        <w:t>Архипова Т.Н.</w:t>
      </w:r>
    </w:p>
    <w:p w:rsidR="003D4761" w:rsidRPr="00761DD4" w:rsidRDefault="003D4761" w:rsidP="002A5576">
      <w:pPr>
        <w:tabs>
          <w:tab w:val="left" w:pos="872"/>
          <w:tab w:val="left" w:pos="1265"/>
        </w:tabs>
        <w:spacing w:after="0" w:line="240" w:lineRule="auto"/>
        <w:ind w:right="-1" w:firstLine="709"/>
        <w:jc w:val="both"/>
        <w:rPr>
          <w:rFonts w:ascii="Times New Roman" w:hAnsi="Times New Roman" w:cs="Times New Roman"/>
          <w:sz w:val="28"/>
          <w:szCs w:val="28"/>
        </w:rPr>
      </w:pPr>
      <w:r w:rsidRPr="00761DD4">
        <w:rPr>
          <w:rFonts w:ascii="Times New Roman" w:hAnsi="Times New Roman" w:cs="Times New Roman"/>
          <w:sz w:val="28"/>
          <w:szCs w:val="28"/>
          <w:u w:val="single"/>
        </w:rPr>
        <w:t>Ответственными должностными лицами и распорядителями средств   районного бюджета в проверяемом периоде являлись:</w:t>
      </w:r>
      <w:r w:rsidR="00F13DA9" w:rsidRPr="00761DD4">
        <w:rPr>
          <w:rFonts w:ascii="Times New Roman" w:hAnsi="Times New Roman" w:cs="Times New Roman"/>
          <w:sz w:val="28"/>
          <w:szCs w:val="28"/>
          <w:u w:val="single"/>
        </w:rPr>
        <w:t xml:space="preserve"> </w:t>
      </w:r>
      <w:r w:rsidRPr="00761DD4">
        <w:rPr>
          <w:rFonts w:ascii="Times New Roman" w:hAnsi="Times New Roman" w:cs="Times New Roman"/>
          <w:sz w:val="28"/>
          <w:szCs w:val="28"/>
        </w:rPr>
        <w:t>Начальник отдела – Мокина Е.Л.</w:t>
      </w:r>
      <w:r w:rsidR="002A54F6" w:rsidRPr="00761DD4">
        <w:rPr>
          <w:rFonts w:ascii="Times New Roman" w:hAnsi="Times New Roman" w:cs="Times New Roman"/>
          <w:sz w:val="28"/>
          <w:szCs w:val="28"/>
        </w:rPr>
        <w:t>,</w:t>
      </w:r>
      <w:r w:rsidR="00F13DA9" w:rsidRPr="00761DD4">
        <w:rPr>
          <w:rFonts w:ascii="Times New Roman" w:hAnsi="Times New Roman" w:cs="Times New Roman"/>
          <w:sz w:val="28"/>
          <w:szCs w:val="28"/>
        </w:rPr>
        <w:t xml:space="preserve"> </w:t>
      </w:r>
      <w:r w:rsidR="002A54F6" w:rsidRPr="00761DD4">
        <w:rPr>
          <w:rFonts w:ascii="Times New Roman" w:hAnsi="Times New Roman" w:cs="Times New Roman"/>
          <w:sz w:val="28"/>
          <w:szCs w:val="28"/>
        </w:rPr>
        <w:t>г</w:t>
      </w:r>
      <w:r w:rsidRPr="00761DD4">
        <w:rPr>
          <w:rFonts w:ascii="Times New Roman" w:hAnsi="Times New Roman" w:cs="Times New Roman"/>
          <w:sz w:val="28"/>
          <w:szCs w:val="28"/>
        </w:rPr>
        <w:t>лавный бухгалтер</w:t>
      </w:r>
      <w:r w:rsidR="00761DD4" w:rsidRPr="00761DD4">
        <w:rPr>
          <w:rFonts w:ascii="Times New Roman" w:hAnsi="Times New Roman" w:cs="Times New Roman"/>
          <w:sz w:val="28"/>
          <w:szCs w:val="28"/>
        </w:rPr>
        <w:t xml:space="preserve"> </w:t>
      </w:r>
      <w:r w:rsidRPr="00761DD4">
        <w:rPr>
          <w:rFonts w:ascii="Times New Roman" w:hAnsi="Times New Roman" w:cs="Times New Roman"/>
          <w:sz w:val="28"/>
          <w:szCs w:val="28"/>
        </w:rPr>
        <w:t xml:space="preserve">– </w:t>
      </w:r>
      <w:r w:rsidR="0054492D">
        <w:rPr>
          <w:rFonts w:ascii="Times New Roman" w:hAnsi="Times New Roman" w:cs="Times New Roman"/>
          <w:sz w:val="28"/>
          <w:szCs w:val="28"/>
        </w:rPr>
        <w:t>Адайкина М.И.</w:t>
      </w:r>
      <w:r w:rsidRPr="00761DD4">
        <w:rPr>
          <w:rFonts w:ascii="Times New Roman" w:hAnsi="Times New Roman" w:cs="Times New Roman"/>
          <w:sz w:val="28"/>
          <w:szCs w:val="28"/>
        </w:rPr>
        <w:t xml:space="preserve"> </w:t>
      </w:r>
    </w:p>
    <w:p w:rsidR="00F13DA9" w:rsidRDefault="003D4761" w:rsidP="002A5576">
      <w:pPr>
        <w:spacing w:after="0" w:line="240" w:lineRule="auto"/>
        <w:ind w:right="-1" w:firstLine="709"/>
        <w:jc w:val="both"/>
        <w:rPr>
          <w:rFonts w:ascii="Times New Roman" w:hAnsi="Times New Roman" w:cs="Times New Roman"/>
          <w:sz w:val="28"/>
          <w:szCs w:val="28"/>
          <w:u w:val="single"/>
        </w:rPr>
      </w:pPr>
      <w:r w:rsidRPr="00E42392">
        <w:rPr>
          <w:rFonts w:ascii="Times New Roman" w:hAnsi="Times New Roman" w:cs="Times New Roman"/>
          <w:sz w:val="28"/>
          <w:szCs w:val="28"/>
          <w:u w:val="single"/>
        </w:rPr>
        <w:t>Срок проведения проверки:</w:t>
      </w:r>
      <w:r w:rsidR="00F13DA9">
        <w:rPr>
          <w:rFonts w:ascii="Times New Roman" w:hAnsi="Times New Roman" w:cs="Times New Roman"/>
          <w:sz w:val="28"/>
          <w:szCs w:val="28"/>
          <w:u w:val="single"/>
        </w:rPr>
        <w:t xml:space="preserve">  </w:t>
      </w:r>
      <w:r w:rsidR="00F13DA9" w:rsidRPr="001317F4">
        <w:rPr>
          <w:rFonts w:ascii="Times New Roman" w:hAnsi="Times New Roman" w:cs="Times New Roman"/>
          <w:sz w:val="28"/>
          <w:szCs w:val="28"/>
        </w:rPr>
        <w:t xml:space="preserve">с  </w:t>
      </w:r>
      <w:r w:rsidR="00F8126E">
        <w:rPr>
          <w:rFonts w:ascii="Times New Roman" w:hAnsi="Times New Roman" w:cs="Times New Roman"/>
          <w:sz w:val="28"/>
          <w:szCs w:val="28"/>
        </w:rPr>
        <w:t>25</w:t>
      </w:r>
      <w:r w:rsidR="005E725E">
        <w:rPr>
          <w:rFonts w:ascii="Times New Roman" w:hAnsi="Times New Roman" w:cs="Times New Roman"/>
          <w:sz w:val="28"/>
          <w:szCs w:val="28"/>
        </w:rPr>
        <w:t xml:space="preserve"> </w:t>
      </w:r>
      <w:r w:rsidR="00272E3B">
        <w:rPr>
          <w:rFonts w:ascii="Times New Roman" w:hAnsi="Times New Roman" w:cs="Times New Roman"/>
          <w:sz w:val="28"/>
          <w:szCs w:val="28"/>
        </w:rPr>
        <w:t>марта</w:t>
      </w:r>
      <w:r w:rsidR="00F13DA9" w:rsidRPr="001317F4">
        <w:rPr>
          <w:rFonts w:ascii="Times New Roman" w:hAnsi="Times New Roman" w:cs="Times New Roman"/>
          <w:sz w:val="28"/>
          <w:szCs w:val="28"/>
        </w:rPr>
        <w:t xml:space="preserve"> </w:t>
      </w:r>
      <w:r w:rsidR="00F8126E">
        <w:rPr>
          <w:rFonts w:ascii="Times New Roman" w:hAnsi="Times New Roman" w:cs="Times New Roman"/>
          <w:sz w:val="28"/>
          <w:szCs w:val="28"/>
        </w:rPr>
        <w:t xml:space="preserve">2022 года </w:t>
      </w:r>
      <w:r w:rsidR="00F13DA9" w:rsidRPr="001317F4">
        <w:rPr>
          <w:rFonts w:ascii="Times New Roman" w:hAnsi="Times New Roman" w:cs="Times New Roman"/>
          <w:sz w:val="28"/>
          <w:szCs w:val="28"/>
        </w:rPr>
        <w:t xml:space="preserve">по </w:t>
      </w:r>
      <w:r w:rsidR="00F8126E">
        <w:rPr>
          <w:rFonts w:ascii="Times New Roman" w:hAnsi="Times New Roman" w:cs="Times New Roman"/>
          <w:sz w:val="28"/>
          <w:szCs w:val="28"/>
        </w:rPr>
        <w:t>31</w:t>
      </w:r>
      <w:r w:rsidR="00CC6926">
        <w:rPr>
          <w:rFonts w:ascii="Times New Roman" w:hAnsi="Times New Roman" w:cs="Times New Roman"/>
          <w:sz w:val="28"/>
          <w:szCs w:val="28"/>
        </w:rPr>
        <w:t xml:space="preserve"> марта 202</w:t>
      </w:r>
      <w:r w:rsidR="00F8126E">
        <w:rPr>
          <w:rFonts w:ascii="Times New Roman" w:hAnsi="Times New Roman" w:cs="Times New Roman"/>
          <w:sz w:val="28"/>
          <w:szCs w:val="28"/>
        </w:rPr>
        <w:t>2</w:t>
      </w:r>
      <w:r w:rsidR="00F13DA9" w:rsidRPr="001317F4">
        <w:rPr>
          <w:rFonts w:ascii="Times New Roman" w:hAnsi="Times New Roman" w:cs="Times New Roman"/>
          <w:sz w:val="28"/>
          <w:szCs w:val="28"/>
        </w:rPr>
        <w:t xml:space="preserve"> года</w:t>
      </w:r>
      <w:r w:rsidR="00F13DA9" w:rsidRPr="00E42392">
        <w:rPr>
          <w:rFonts w:ascii="Times New Roman" w:hAnsi="Times New Roman" w:cs="Times New Roman"/>
          <w:sz w:val="28"/>
          <w:szCs w:val="28"/>
        </w:rPr>
        <w:t>.</w:t>
      </w:r>
    </w:p>
    <w:p w:rsidR="003D4761" w:rsidRDefault="000E05C4" w:rsidP="002A5576">
      <w:pPr>
        <w:spacing w:after="0" w:line="240" w:lineRule="auto"/>
        <w:ind w:right="-1" w:firstLine="708"/>
        <w:jc w:val="both"/>
        <w:rPr>
          <w:rFonts w:ascii="Times New Roman" w:hAnsi="Times New Roman" w:cs="Times New Roman"/>
          <w:color w:val="000000"/>
          <w:sz w:val="28"/>
          <w:szCs w:val="28"/>
        </w:rPr>
      </w:pPr>
      <w:r w:rsidRPr="000E05C4">
        <w:rPr>
          <w:rFonts w:ascii="Times New Roman" w:hAnsi="Times New Roman" w:cs="Times New Roman"/>
          <w:color w:val="000000"/>
          <w:sz w:val="28"/>
          <w:szCs w:val="28"/>
        </w:rPr>
        <w:t>Внешняя проверка годовой бюджетной отчетности главного распо</w:t>
      </w:r>
      <w:r w:rsidRPr="007F2E98">
        <w:rPr>
          <w:rFonts w:ascii="Times New Roman" w:hAnsi="Times New Roman" w:cs="Times New Roman"/>
          <w:color w:val="000000"/>
          <w:sz w:val="28"/>
          <w:szCs w:val="28"/>
        </w:rPr>
        <w:t>рядителя средств районного бюджета проводилась камеральным методом.</w:t>
      </w:r>
    </w:p>
    <w:p w:rsidR="00EA546D" w:rsidRDefault="00EA546D" w:rsidP="00E01D72">
      <w:pPr>
        <w:spacing w:after="0" w:line="240" w:lineRule="auto"/>
        <w:ind w:left="765" w:right="-1"/>
        <w:contextualSpacing/>
        <w:jc w:val="center"/>
        <w:rPr>
          <w:rFonts w:ascii="Times New Roman" w:hAnsi="Times New Roman" w:cs="Times New Roman"/>
          <w:b/>
          <w:i/>
          <w:sz w:val="28"/>
          <w:szCs w:val="28"/>
        </w:rPr>
      </w:pPr>
    </w:p>
    <w:p w:rsidR="002A54F6" w:rsidRPr="007F2E98" w:rsidRDefault="002A54F6" w:rsidP="00E01D72">
      <w:pPr>
        <w:spacing w:after="0" w:line="240" w:lineRule="auto"/>
        <w:ind w:left="765" w:right="-1"/>
        <w:contextualSpacing/>
        <w:jc w:val="center"/>
        <w:rPr>
          <w:rFonts w:ascii="Times New Roman" w:hAnsi="Times New Roman" w:cs="Times New Roman"/>
          <w:b/>
          <w:i/>
          <w:sz w:val="28"/>
          <w:szCs w:val="28"/>
        </w:rPr>
      </w:pPr>
      <w:r w:rsidRPr="00AD597F">
        <w:rPr>
          <w:rFonts w:ascii="Times New Roman" w:hAnsi="Times New Roman" w:cs="Times New Roman"/>
          <w:b/>
          <w:i/>
          <w:sz w:val="28"/>
          <w:szCs w:val="28"/>
        </w:rPr>
        <w:t xml:space="preserve">2. Общая характеристика организационной структуры Отдела образования администрации </w:t>
      </w:r>
      <w:r w:rsidR="00D20A07" w:rsidRPr="00AD597F">
        <w:rPr>
          <w:rFonts w:ascii="Times New Roman" w:hAnsi="Times New Roman" w:cs="Times New Roman"/>
          <w:b/>
          <w:i/>
          <w:sz w:val="28"/>
          <w:szCs w:val="28"/>
        </w:rPr>
        <w:t>Александровского района</w:t>
      </w:r>
      <w:r w:rsidR="008B7AB0" w:rsidRPr="00AD597F">
        <w:rPr>
          <w:rFonts w:ascii="Times New Roman" w:hAnsi="Times New Roman" w:cs="Times New Roman"/>
          <w:b/>
          <w:i/>
          <w:sz w:val="28"/>
          <w:szCs w:val="28"/>
        </w:rPr>
        <w:t>.</w:t>
      </w:r>
    </w:p>
    <w:p w:rsidR="00E01D72" w:rsidRPr="007F2E98" w:rsidRDefault="00E01D72" w:rsidP="008B7AB0">
      <w:pPr>
        <w:tabs>
          <w:tab w:val="left" w:pos="709"/>
        </w:tabs>
        <w:spacing w:after="0" w:line="240" w:lineRule="auto"/>
        <w:ind w:right="-1" w:firstLine="709"/>
        <w:contextualSpacing/>
        <w:jc w:val="center"/>
        <w:rPr>
          <w:rFonts w:ascii="Times New Roman" w:hAnsi="Times New Roman" w:cs="Times New Roman"/>
          <w:b/>
          <w:i/>
          <w:sz w:val="28"/>
          <w:szCs w:val="28"/>
        </w:rPr>
      </w:pPr>
    </w:p>
    <w:p w:rsidR="00B851D9" w:rsidRPr="007F2E98" w:rsidRDefault="00E052A4" w:rsidP="008B7AB0">
      <w:pPr>
        <w:tabs>
          <w:tab w:val="left" w:pos="709"/>
        </w:tabs>
        <w:ind w:firstLine="709"/>
        <w:contextualSpacing/>
        <w:jc w:val="both"/>
        <w:rPr>
          <w:rFonts w:ascii="Times New Roman" w:hAnsi="Times New Roman" w:cs="Times New Roman"/>
          <w:sz w:val="28"/>
          <w:szCs w:val="28"/>
        </w:rPr>
      </w:pPr>
      <w:r w:rsidRPr="007F2E98">
        <w:rPr>
          <w:rFonts w:ascii="Times New Roman" w:hAnsi="Times New Roman" w:cs="Times New Roman"/>
          <w:sz w:val="28"/>
          <w:szCs w:val="28"/>
        </w:rPr>
        <w:t xml:space="preserve">Муниципальное казенное учреждение «Отдел образования администрации Александровского района  Оренбургской области» </w:t>
      </w:r>
      <w:r w:rsidR="00D610A7" w:rsidRPr="007F2E98">
        <w:rPr>
          <w:rFonts w:ascii="Times New Roman" w:hAnsi="Times New Roman" w:cs="Times New Roman"/>
          <w:sz w:val="28"/>
          <w:szCs w:val="28"/>
        </w:rPr>
        <w:t xml:space="preserve">является структурным подразделением администрации Александровского района </w:t>
      </w:r>
      <w:r w:rsidR="009979AC" w:rsidRPr="007F2E98">
        <w:rPr>
          <w:rFonts w:ascii="Times New Roman" w:hAnsi="Times New Roman" w:cs="Times New Roman"/>
          <w:sz w:val="28"/>
          <w:szCs w:val="28"/>
        </w:rPr>
        <w:t>и руководствуется в своей деятельности Конституцией РФ, Федеральными законами, законами Оренбургской области, постановлениями Правительства РФ и органов местного самоуправления, а так же Положением муниципального казенного  учреждения «Отдел образования администрации  Александровского района Оренбургской области  от 28.11.2011 года № 977-п.</w:t>
      </w:r>
    </w:p>
    <w:p w:rsidR="006F12F4" w:rsidRPr="007F2E98" w:rsidRDefault="006F12F4" w:rsidP="008B7AB0">
      <w:pPr>
        <w:tabs>
          <w:tab w:val="left" w:pos="709"/>
        </w:tabs>
        <w:spacing w:after="0" w:line="240" w:lineRule="auto"/>
        <w:ind w:firstLine="709"/>
        <w:contextualSpacing/>
        <w:jc w:val="both"/>
        <w:rPr>
          <w:rFonts w:ascii="Times New Roman" w:hAnsi="Times New Roman" w:cs="Times New Roman"/>
          <w:sz w:val="28"/>
          <w:szCs w:val="28"/>
        </w:rPr>
      </w:pPr>
      <w:r w:rsidRPr="007F2E98">
        <w:rPr>
          <w:rFonts w:ascii="Times New Roman" w:hAnsi="Times New Roman" w:cs="Times New Roman"/>
          <w:sz w:val="28"/>
          <w:szCs w:val="28"/>
        </w:rPr>
        <w:lastRenderedPageBreak/>
        <w:t xml:space="preserve">Обладает правами юридического лица, имеет лицевые счета в финансовом отделе </w:t>
      </w:r>
      <w:r w:rsidR="00F13DA9" w:rsidRPr="007F2E98">
        <w:rPr>
          <w:rFonts w:ascii="Times New Roman" w:hAnsi="Times New Roman" w:cs="Times New Roman"/>
          <w:sz w:val="28"/>
          <w:szCs w:val="28"/>
        </w:rPr>
        <w:t xml:space="preserve">администрации Александровского района </w:t>
      </w:r>
      <w:r w:rsidRPr="007F2E98">
        <w:rPr>
          <w:rFonts w:ascii="Times New Roman" w:hAnsi="Times New Roman" w:cs="Times New Roman"/>
          <w:sz w:val="28"/>
          <w:szCs w:val="28"/>
        </w:rPr>
        <w:t>самостоятельный баланс, печать, бланки, штампы.</w:t>
      </w:r>
    </w:p>
    <w:p w:rsidR="00B851D9" w:rsidRPr="007F2E98" w:rsidRDefault="00586211" w:rsidP="008B7AB0">
      <w:pPr>
        <w:tabs>
          <w:tab w:val="left" w:pos="709"/>
        </w:tabs>
        <w:spacing w:after="0" w:line="240" w:lineRule="auto"/>
        <w:ind w:firstLine="709"/>
        <w:jc w:val="both"/>
        <w:rPr>
          <w:rFonts w:ascii="Times New Roman" w:hAnsi="Times New Roman" w:cs="Times New Roman"/>
          <w:sz w:val="28"/>
          <w:szCs w:val="28"/>
        </w:rPr>
      </w:pPr>
      <w:r w:rsidRPr="007F2E98">
        <w:rPr>
          <w:rFonts w:ascii="Times New Roman" w:hAnsi="Times New Roman" w:cs="Times New Roman"/>
          <w:sz w:val="28"/>
          <w:szCs w:val="28"/>
        </w:rPr>
        <w:t xml:space="preserve">Бухгалтерское обслуживание учреждений  образования осуществляет  муниципальное казенное учреждение Александровского района Оренбургской области </w:t>
      </w:r>
      <w:r w:rsidR="000A6A59" w:rsidRPr="007F2E98">
        <w:rPr>
          <w:rFonts w:ascii="Times New Roman" w:hAnsi="Times New Roman" w:cs="Times New Roman"/>
          <w:sz w:val="28"/>
          <w:szCs w:val="28"/>
        </w:rPr>
        <w:t>«</w:t>
      </w:r>
      <w:r w:rsidRPr="007F2E98">
        <w:rPr>
          <w:rFonts w:ascii="Times New Roman" w:hAnsi="Times New Roman" w:cs="Times New Roman"/>
          <w:sz w:val="28"/>
          <w:szCs w:val="28"/>
        </w:rPr>
        <w:t>Центр по обеспечению деятельности образовательных учреждений».</w:t>
      </w:r>
    </w:p>
    <w:p w:rsidR="00B851D9" w:rsidRPr="007F2E98" w:rsidRDefault="004D08BA" w:rsidP="008B7AB0">
      <w:pPr>
        <w:tabs>
          <w:tab w:val="left" w:pos="709"/>
        </w:tabs>
        <w:spacing w:after="0" w:line="240" w:lineRule="auto"/>
        <w:ind w:firstLine="709"/>
        <w:contextualSpacing/>
        <w:jc w:val="both"/>
        <w:rPr>
          <w:rFonts w:ascii="Times New Roman" w:hAnsi="Times New Roman" w:cs="Times New Roman"/>
          <w:sz w:val="28"/>
          <w:szCs w:val="28"/>
        </w:rPr>
      </w:pPr>
      <w:r w:rsidRPr="007F2E98">
        <w:rPr>
          <w:rFonts w:ascii="Times New Roman" w:hAnsi="Times New Roman" w:cs="Times New Roman"/>
          <w:sz w:val="28"/>
          <w:szCs w:val="28"/>
        </w:rPr>
        <w:t>В соответствии с Приложением № 3 «Ведомственная структура расходов районного бюджета на 20</w:t>
      </w:r>
      <w:r w:rsidR="00A03149">
        <w:rPr>
          <w:rFonts w:ascii="Times New Roman" w:hAnsi="Times New Roman" w:cs="Times New Roman"/>
          <w:sz w:val="28"/>
          <w:szCs w:val="28"/>
        </w:rPr>
        <w:t>2</w:t>
      </w:r>
      <w:r w:rsidR="00CC5131">
        <w:rPr>
          <w:rFonts w:ascii="Times New Roman" w:hAnsi="Times New Roman" w:cs="Times New Roman"/>
          <w:sz w:val="28"/>
          <w:szCs w:val="28"/>
        </w:rPr>
        <w:t>1</w:t>
      </w:r>
      <w:r w:rsidRPr="007F2E98">
        <w:rPr>
          <w:rFonts w:ascii="Times New Roman" w:hAnsi="Times New Roman" w:cs="Times New Roman"/>
          <w:sz w:val="28"/>
          <w:szCs w:val="28"/>
        </w:rPr>
        <w:t xml:space="preserve"> год и плановый период 20</w:t>
      </w:r>
      <w:r w:rsidR="007F2E98" w:rsidRPr="007F2E98">
        <w:rPr>
          <w:rFonts w:ascii="Times New Roman" w:hAnsi="Times New Roman" w:cs="Times New Roman"/>
          <w:sz w:val="28"/>
          <w:szCs w:val="28"/>
        </w:rPr>
        <w:t>2</w:t>
      </w:r>
      <w:r w:rsidR="00CC5131">
        <w:rPr>
          <w:rFonts w:ascii="Times New Roman" w:hAnsi="Times New Roman" w:cs="Times New Roman"/>
          <w:sz w:val="28"/>
          <w:szCs w:val="28"/>
        </w:rPr>
        <w:t>2</w:t>
      </w:r>
      <w:r w:rsidRPr="007F2E98">
        <w:rPr>
          <w:rFonts w:ascii="Times New Roman" w:hAnsi="Times New Roman" w:cs="Times New Roman"/>
          <w:sz w:val="28"/>
          <w:szCs w:val="28"/>
        </w:rPr>
        <w:t>-20</w:t>
      </w:r>
      <w:r w:rsidR="006321B9" w:rsidRPr="007F2E98">
        <w:rPr>
          <w:rFonts w:ascii="Times New Roman" w:hAnsi="Times New Roman" w:cs="Times New Roman"/>
          <w:sz w:val="28"/>
          <w:szCs w:val="28"/>
        </w:rPr>
        <w:t>2</w:t>
      </w:r>
      <w:r w:rsidR="00CC5131">
        <w:rPr>
          <w:rFonts w:ascii="Times New Roman" w:hAnsi="Times New Roman" w:cs="Times New Roman"/>
          <w:sz w:val="28"/>
          <w:szCs w:val="28"/>
        </w:rPr>
        <w:t>3</w:t>
      </w:r>
      <w:r w:rsidRPr="007F2E98">
        <w:rPr>
          <w:rFonts w:ascii="Times New Roman" w:hAnsi="Times New Roman" w:cs="Times New Roman"/>
          <w:sz w:val="28"/>
          <w:szCs w:val="28"/>
        </w:rPr>
        <w:t xml:space="preserve"> годов» решения Совета депутатов о бюджете, Отдел образования является главным распорядителем бюджетных средств, с кодом 071, что  соответствует ст.6 Бюджетного кодекса Российской Федерации. </w:t>
      </w:r>
    </w:p>
    <w:p w:rsidR="004D08BA" w:rsidRPr="007F2E98" w:rsidRDefault="000E05C4" w:rsidP="008B7AB0">
      <w:pPr>
        <w:tabs>
          <w:tab w:val="left" w:pos="709"/>
        </w:tabs>
        <w:spacing w:line="240" w:lineRule="auto"/>
        <w:ind w:firstLine="709"/>
        <w:contextualSpacing/>
        <w:jc w:val="both"/>
        <w:rPr>
          <w:rFonts w:ascii="Times New Roman" w:hAnsi="Times New Roman" w:cs="Times New Roman"/>
          <w:sz w:val="28"/>
          <w:szCs w:val="28"/>
        </w:rPr>
      </w:pPr>
      <w:r w:rsidRPr="007F2E98">
        <w:rPr>
          <w:rFonts w:ascii="Times New Roman" w:hAnsi="Times New Roman" w:cs="Times New Roman"/>
          <w:sz w:val="28"/>
          <w:szCs w:val="28"/>
        </w:rPr>
        <w:t>Главным распорядителем осуществлялось формирование бюджетной отчетности подведомственных получателей бюджетных средств, что  соответствует требованиям  Инструкции 191н.</w:t>
      </w:r>
    </w:p>
    <w:p w:rsidR="003D19F6" w:rsidRDefault="003D19F6" w:rsidP="003D19F6">
      <w:pPr>
        <w:tabs>
          <w:tab w:val="left" w:pos="709"/>
        </w:tabs>
        <w:spacing w:line="240" w:lineRule="auto"/>
        <w:ind w:firstLine="709"/>
        <w:contextualSpacing/>
        <w:jc w:val="both"/>
        <w:rPr>
          <w:rFonts w:ascii="Times New Roman" w:hAnsi="Times New Roman" w:cs="Times New Roman"/>
          <w:b/>
          <w:i/>
          <w:sz w:val="28"/>
          <w:szCs w:val="28"/>
          <w:lang w:eastAsia="ar-SA"/>
        </w:rPr>
      </w:pPr>
    </w:p>
    <w:p w:rsidR="002E5FA8" w:rsidRPr="005C6911" w:rsidRDefault="004B2D7E" w:rsidP="00B851D9">
      <w:pPr>
        <w:widowControl w:val="0"/>
        <w:suppressAutoHyphens/>
        <w:autoSpaceDE w:val="0"/>
        <w:spacing w:after="0" w:line="240" w:lineRule="auto"/>
        <w:ind w:left="360"/>
        <w:contextualSpacing/>
        <w:jc w:val="center"/>
        <w:rPr>
          <w:rFonts w:ascii="Times New Roman" w:hAnsi="Times New Roman" w:cs="Times New Roman"/>
          <w:b/>
          <w:i/>
          <w:sz w:val="28"/>
          <w:szCs w:val="28"/>
          <w:lang w:eastAsia="ar-SA"/>
        </w:rPr>
      </w:pPr>
      <w:r>
        <w:rPr>
          <w:rFonts w:ascii="Times New Roman" w:hAnsi="Times New Roman" w:cs="Times New Roman"/>
          <w:b/>
          <w:i/>
          <w:sz w:val="28"/>
          <w:szCs w:val="28"/>
          <w:lang w:eastAsia="ar-SA"/>
        </w:rPr>
        <w:t xml:space="preserve"> </w:t>
      </w:r>
      <w:r w:rsidR="0054492D">
        <w:rPr>
          <w:rFonts w:ascii="Times New Roman" w:hAnsi="Times New Roman" w:cs="Times New Roman"/>
          <w:b/>
          <w:i/>
          <w:sz w:val="28"/>
          <w:szCs w:val="28"/>
          <w:lang w:eastAsia="ar-SA"/>
        </w:rPr>
        <w:t xml:space="preserve">3. </w:t>
      </w:r>
      <w:r w:rsidR="002E5FA8" w:rsidRPr="005C6911">
        <w:rPr>
          <w:rFonts w:ascii="Times New Roman" w:hAnsi="Times New Roman" w:cs="Times New Roman"/>
          <w:b/>
          <w:i/>
          <w:sz w:val="28"/>
          <w:szCs w:val="28"/>
          <w:lang w:eastAsia="ar-SA"/>
        </w:rPr>
        <w:t>Анализ составления и представления отчетности по составу, содержанию, прозрачности и информативности показателей.</w:t>
      </w:r>
    </w:p>
    <w:p w:rsidR="001E58C0" w:rsidRDefault="001E58C0" w:rsidP="00B851D9">
      <w:pPr>
        <w:widowControl w:val="0"/>
        <w:shd w:val="clear" w:color="auto" w:fill="FFFFFF"/>
        <w:tabs>
          <w:tab w:val="left" w:pos="0"/>
        </w:tabs>
        <w:suppressAutoHyphens/>
        <w:autoSpaceDE w:val="0"/>
        <w:spacing w:line="240" w:lineRule="auto"/>
        <w:ind w:firstLine="709"/>
        <w:contextualSpacing/>
        <w:jc w:val="both"/>
        <w:rPr>
          <w:rFonts w:ascii="Times New Roman" w:hAnsi="Times New Roman" w:cs="Times New Roman"/>
          <w:sz w:val="28"/>
          <w:szCs w:val="28"/>
          <w:lang w:eastAsia="ar-SA"/>
        </w:rPr>
      </w:pPr>
    </w:p>
    <w:p w:rsidR="00342855" w:rsidRDefault="002E5FA8" w:rsidP="00B851D9">
      <w:pPr>
        <w:widowControl w:val="0"/>
        <w:shd w:val="clear" w:color="auto" w:fill="FFFFFF"/>
        <w:tabs>
          <w:tab w:val="left" w:pos="0"/>
        </w:tabs>
        <w:suppressAutoHyphens/>
        <w:autoSpaceDE w:val="0"/>
        <w:spacing w:line="240" w:lineRule="auto"/>
        <w:ind w:firstLine="709"/>
        <w:contextualSpacing/>
        <w:jc w:val="both"/>
        <w:rPr>
          <w:rFonts w:ascii="Times New Roman" w:hAnsi="Times New Roman" w:cs="Times New Roman"/>
          <w:sz w:val="28"/>
          <w:szCs w:val="28"/>
          <w:lang w:eastAsia="ar-SA"/>
        </w:rPr>
      </w:pPr>
      <w:r w:rsidRPr="005C6911">
        <w:rPr>
          <w:rFonts w:ascii="Times New Roman" w:hAnsi="Times New Roman" w:cs="Times New Roman"/>
          <w:sz w:val="28"/>
          <w:szCs w:val="28"/>
          <w:lang w:eastAsia="ar-SA"/>
        </w:rPr>
        <w:t>Бюджетная отчетность за 20</w:t>
      </w:r>
      <w:r w:rsidR="00AD597F">
        <w:rPr>
          <w:rFonts w:ascii="Times New Roman" w:hAnsi="Times New Roman" w:cs="Times New Roman"/>
          <w:sz w:val="28"/>
          <w:szCs w:val="28"/>
          <w:lang w:eastAsia="ar-SA"/>
        </w:rPr>
        <w:t>2</w:t>
      </w:r>
      <w:r w:rsidR="00B0670F">
        <w:rPr>
          <w:rFonts w:ascii="Times New Roman" w:hAnsi="Times New Roman" w:cs="Times New Roman"/>
          <w:sz w:val="28"/>
          <w:szCs w:val="28"/>
          <w:lang w:eastAsia="ar-SA"/>
        </w:rPr>
        <w:t>1</w:t>
      </w:r>
      <w:r w:rsidRPr="005C6911">
        <w:rPr>
          <w:rFonts w:ascii="Times New Roman" w:hAnsi="Times New Roman" w:cs="Times New Roman"/>
          <w:sz w:val="28"/>
          <w:szCs w:val="28"/>
          <w:lang w:eastAsia="ar-SA"/>
        </w:rPr>
        <w:t xml:space="preserve"> год представлена </w:t>
      </w:r>
      <w:r>
        <w:rPr>
          <w:rFonts w:ascii="Times New Roman" w:hAnsi="Times New Roman" w:cs="Times New Roman"/>
          <w:sz w:val="28"/>
          <w:szCs w:val="28"/>
          <w:lang w:eastAsia="ar-SA"/>
        </w:rPr>
        <w:t>Отделом</w:t>
      </w:r>
      <w:r w:rsidRPr="005C6911">
        <w:rPr>
          <w:rFonts w:ascii="Times New Roman" w:hAnsi="Times New Roman" w:cs="Times New Roman"/>
          <w:sz w:val="28"/>
          <w:szCs w:val="28"/>
          <w:lang w:eastAsia="ar-SA"/>
        </w:rPr>
        <w:t xml:space="preserve"> образования в </w:t>
      </w:r>
      <w:r>
        <w:rPr>
          <w:rFonts w:ascii="Times New Roman" w:hAnsi="Times New Roman" w:cs="Times New Roman"/>
          <w:sz w:val="28"/>
          <w:szCs w:val="28"/>
          <w:lang w:eastAsia="ar-SA"/>
        </w:rPr>
        <w:t>С</w:t>
      </w:r>
      <w:r w:rsidRPr="005C6911">
        <w:rPr>
          <w:rFonts w:ascii="Times New Roman" w:hAnsi="Times New Roman" w:cs="Times New Roman"/>
          <w:sz w:val="28"/>
          <w:szCs w:val="28"/>
          <w:lang w:eastAsia="ar-SA"/>
        </w:rPr>
        <w:t>четную палат</w:t>
      </w:r>
      <w:r>
        <w:rPr>
          <w:rFonts w:ascii="Times New Roman" w:hAnsi="Times New Roman" w:cs="Times New Roman"/>
          <w:sz w:val="28"/>
          <w:szCs w:val="28"/>
          <w:lang w:eastAsia="ar-SA"/>
        </w:rPr>
        <w:t xml:space="preserve">у </w:t>
      </w:r>
      <w:r w:rsidRPr="005C6911">
        <w:rPr>
          <w:rFonts w:ascii="Times New Roman" w:hAnsi="Times New Roman" w:cs="Times New Roman"/>
          <w:sz w:val="28"/>
          <w:szCs w:val="28"/>
          <w:lang w:eastAsia="ar-SA"/>
        </w:rPr>
        <w:t xml:space="preserve">без нарушения сроков, установленных Положением о бюджетном процессе в муниципальном образовании </w:t>
      </w:r>
      <w:r>
        <w:rPr>
          <w:rFonts w:ascii="Times New Roman" w:hAnsi="Times New Roman" w:cs="Times New Roman"/>
          <w:sz w:val="28"/>
          <w:szCs w:val="28"/>
          <w:lang w:eastAsia="ar-SA"/>
        </w:rPr>
        <w:t>Александровский район</w:t>
      </w:r>
      <w:r w:rsidRPr="005C6911">
        <w:rPr>
          <w:rFonts w:ascii="Times New Roman" w:hAnsi="Times New Roman" w:cs="Times New Roman"/>
          <w:sz w:val="28"/>
          <w:szCs w:val="28"/>
          <w:lang w:eastAsia="ar-SA"/>
        </w:rPr>
        <w:t>.</w:t>
      </w:r>
    </w:p>
    <w:p w:rsidR="002E5FA8" w:rsidRPr="00D21FBE" w:rsidRDefault="002E5FA8" w:rsidP="00B851D9">
      <w:pPr>
        <w:widowControl w:val="0"/>
        <w:shd w:val="clear" w:color="auto" w:fill="FFFFFF"/>
        <w:tabs>
          <w:tab w:val="left" w:pos="0"/>
        </w:tabs>
        <w:suppressAutoHyphens/>
        <w:autoSpaceDE w:val="0"/>
        <w:spacing w:line="240" w:lineRule="auto"/>
        <w:ind w:right="-1" w:firstLine="709"/>
        <w:contextualSpacing/>
        <w:jc w:val="both"/>
        <w:rPr>
          <w:rFonts w:ascii="Times New Roman" w:hAnsi="Times New Roman" w:cs="Times New Roman"/>
          <w:sz w:val="28"/>
          <w:szCs w:val="28"/>
          <w:lang w:eastAsia="ar-SA"/>
        </w:rPr>
      </w:pPr>
      <w:r w:rsidRPr="0036198D">
        <w:rPr>
          <w:rFonts w:ascii="Times New Roman" w:hAnsi="Times New Roman" w:cs="Times New Roman"/>
          <w:sz w:val="28"/>
          <w:szCs w:val="28"/>
          <w:lang w:eastAsia="ar-SA"/>
        </w:rPr>
        <w:t>Бюджетная отчетность главного распорядителя бюджетных средств сформирована в объеме форм, предусмотренных пунктом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w:t>
      </w:r>
      <w:r w:rsidR="00D17258" w:rsidRPr="0036198D">
        <w:rPr>
          <w:rFonts w:ascii="Times New Roman" w:hAnsi="Times New Roman" w:cs="Times New Roman"/>
          <w:sz w:val="28"/>
          <w:szCs w:val="28"/>
          <w:lang w:eastAsia="ar-SA"/>
        </w:rPr>
        <w:t xml:space="preserve"> </w:t>
      </w:r>
      <w:r w:rsidRPr="0036198D">
        <w:rPr>
          <w:rFonts w:ascii="Times New Roman" w:hAnsi="Times New Roman" w:cs="Times New Roman"/>
          <w:sz w:val="28"/>
          <w:szCs w:val="28"/>
          <w:lang w:eastAsia="ar-SA"/>
        </w:rPr>
        <w:t>от 28 декабря 2010 г №191н (далее Инструкция 191н) и состоит из:</w:t>
      </w:r>
    </w:p>
    <w:p w:rsidR="002E5FA8" w:rsidRPr="005C6911" w:rsidRDefault="002E5FA8" w:rsidP="00B851D9">
      <w:pPr>
        <w:widowControl w:val="0"/>
        <w:shd w:val="clear" w:color="auto" w:fill="FFFFFF"/>
        <w:tabs>
          <w:tab w:val="left" w:pos="0"/>
        </w:tabs>
        <w:suppressAutoHyphens/>
        <w:autoSpaceDE w:val="0"/>
        <w:spacing w:line="240" w:lineRule="auto"/>
        <w:ind w:right="-1" w:firstLine="709"/>
        <w:contextualSpacing/>
        <w:jc w:val="both"/>
        <w:rPr>
          <w:rFonts w:ascii="Times New Roman" w:hAnsi="Times New Roman" w:cs="Times New Roman"/>
          <w:sz w:val="28"/>
          <w:szCs w:val="28"/>
          <w:lang w:eastAsia="ar-SA"/>
        </w:rPr>
      </w:pPr>
      <w:r w:rsidRPr="005C6911">
        <w:rPr>
          <w:rFonts w:ascii="Times New Roman" w:hAnsi="Times New Roman" w:cs="Times New Roman"/>
          <w:sz w:val="28"/>
          <w:szCs w:val="28"/>
          <w:lang w:eastAsia="ar-SA"/>
        </w:rPr>
        <w:t>- баланса главного распорядителя, распорядителя, получателя бюджетных средств, главного администратора, администратора доходов бюджета (ф.0503130);</w:t>
      </w:r>
    </w:p>
    <w:p w:rsidR="002E5FA8" w:rsidRPr="005C6911" w:rsidRDefault="002E5FA8" w:rsidP="00B851D9">
      <w:pPr>
        <w:widowControl w:val="0"/>
        <w:shd w:val="clear" w:color="auto" w:fill="FFFFFF"/>
        <w:tabs>
          <w:tab w:val="left" w:pos="0"/>
        </w:tabs>
        <w:suppressAutoHyphens/>
        <w:autoSpaceDE w:val="0"/>
        <w:spacing w:line="240" w:lineRule="auto"/>
        <w:ind w:right="-1" w:firstLine="709"/>
        <w:contextualSpacing/>
        <w:jc w:val="both"/>
        <w:rPr>
          <w:rFonts w:ascii="Times New Roman" w:hAnsi="Times New Roman" w:cs="Times New Roman"/>
          <w:sz w:val="28"/>
          <w:szCs w:val="28"/>
          <w:lang w:eastAsia="ar-SA"/>
        </w:rPr>
      </w:pPr>
      <w:r w:rsidRPr="005C6911">
        <w:rPr>
          <w:rFonts w:ascii="Times New Roman" w:hAnsi="Times New Roman" w:cs="Times New Roman"/>
          <w:sz w:val="28"/>
          <w:szCs w:val="28"/>
          <w:lang w:eastAsia="ar-SA"/>
        </w:rPr>
        <w:t>- справки по заключению счетов бюджетного учёта отчётного финансового года (ф. 0503110);</w:t>
      </w:r>
    </w:p>
    <w:p w:rsidR="002E5FA8" w:rsidRPr="005C6911" w:rsidRDefault="002E5FA8" w:rsidP="00B851D9">
      <w:pPr>
        <w:widowControl w:val="0"/>
        <w:shd w:val="clear" w:color="auto" w:fill="FFFFFF"/>
        <w:tabs>
          <w:tab w:val="left" w:pos="0"/>
        </w:tabs>
        <w:suppressAutoHyphens/>
        <w:autoSpaceDE w:val="0"/>
        <w:spacing w:line="240" w:lineRule="auto"/>
        <w:ind w:right="-1" w:firstLine="709"/>
        <w:contextualSpacing/>
        <w:jc w:val="both"/>
        <w:rPr>
          <w:rFonts w:ascii="Times New Roman" w:hAnsi="Times New Roman" w:cs="Times New Roman"/>
          <w:sz w:val="28"/>
          <w:szCs w:val="28"/>
          <w:lang w:eastAsia="ar-SA"/>
        </w:rPr>
      </w:pPr>
      <w:r w:rsidRPr="005C6911">
        <w:rPr>
          <w:rFonts w:ascii="Times New Roman" w:hAnsi="Times New Roman" w:cs="Times New Roman"/>
          <w:sz w:val="28"/>
          <w:szCs w:val="28"/>
          <w:lang w:eastAsia="ar-SA"/>
        </w:rPr>
        <w:t>- отчёта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2E5FA8" w:rsidRPr="005C6911" w:rsidRDefault="002E5FA8" w:rsidP="00B851D9">
      <w:pPr>
        <w:widowControl w:val="0"/>
        <w:shd w:val="clear" w:color="auto" w:fill="FFFFFF"/>
        <w:tabs>
          <w:tab w:val="left" w:pos="0"/>
        </w:tabs>
        <w:suppressAutoHyphens/>
        <w:autoSpaceDE w:val="0"/>
        <w:spacing w:line="240" w:lineRule="auto"/>
        <w:ind w:right="-1" w:firstLine="709"/>
        <w:contextualSpacing/>
        <w:jc w:val="both"/>
        <w:rPr>
          <w:rFonts w:ascii="Times New Roman" w:hAnsi="Times New Roman" w:cs="Times New Roman"/>
          <w:sz w:val="28"/>
          <w:szCs w:val="28"/>
          <w:lang w:eastAsia="ar-SA"/>
        </w:rPr>
      </w:pPr>
      <w:r w:rsidRPr="005C6911">
        <w:rPr>
          <w:rFonts w:ascii="Times New Roman" w:hAnsi="Times New Roman" w:cs="Times New Roman"/>
          <w:sz w:val="28"/>
          <w:szCs w:val="28"/>
          <w:lang w:eastAsia="ar-SA"/>
        </w:rPr>
        <w:t>- отчёта о принятых бюджетных обязательствах (ф. 0503128);</w:t>
      </w:r>
    </w:p>
    <w:p w:rsidR="002E5FA8" w:rsidRPr="005C6911" w:rsidRDefault="002E5FA8" w:rsidP="00B851D9">
      <w:pPr>
        <w:widowControl w:val="0"/>
        <w:shd w:val="clear" w:color="auto" w:fill="FFFFFF"/>
        <w:tabs>
          <w:tab w:val="left" w:pos="0"/>
        </w:tabs>
        <w:suppressAutoHyphens/>
        <w:autoSpaceDE w:val="0"/>
        <w:spacing w:line="240" w:lineRule="auto"/>
        <w:ind w:right="-1" w:firstLine="709"/>
        <w:contextualSpacing/>
        <w:jc w:val="both"/>
        <w:rPr>
          <w:rFonts w:ascii="Times New Roman" w:hAnsi="Times New Roman" w:cs="Times New Roman"/>
          <w:sz w:val="28"/>
          <w:szCs w:val="28"/>
          <w:lang w:eastAsia="ar-SA"/>
        </w:rPr>
      </w:pPr>
      <w:r w:rsidRPr="005C6911">
        <w:rPr>
          <w:rFonts w:ascii="Times New Roman" w:hAnsi="Times New Roman" w:cs="Times New Roman"/>
          <w:sz w:val="28"/>
          <w:szCs w:val="28"/>
          <w:lang w:eastAsia="ar-SA"/>
        </w:rPr>
        <w:t>- отчёта о финансовых результатах деятельности (ф. 0503121);</w:t>
      </w:r>
    </w:p>
    <w:p w:rsidR="002E5FA8" w:rsidRPr="00780E99" w:rsidRDefault="002E5FA8" w:rsidP="00B851D9">
      <w:pPr>
        <w:widowControl w:val="0"/>
        <w:shd w:val="clear" w:color="auto" w:fill="FFFFFF"/>
        <w:tabs>
          <w:tab w:val="left" w:pos="0"/>
        </w:tabs>
        <w:suppressAutoHyphens/>
        <w:autoSpaceDE w:val="0"/>
        <w:spacing w:line="240" w:lineRule="auto"/>
        <w:ind w:right="-1" w:firstLine="709"/>
        <w:contextualSpacing/>
        <w:jc w:val="both"/>
        <w:rPr>
          <w:rFonts w:ascii="Times New Roman" w:hAnsi="Times New Roman" w:cs="Times New Roman"/>
          <w:sz w:val="28"/>
          <w:szCs w:val="28"/>
          <w:lang w:eastAsia="ar-SA"/>
        </w:rPr>
      </w:pPr>
      <w:r w:rsidRPr="00780E99">
        <w:rPr>
          <w:rFonts w:ascii="Times New Roman" w:hAnsi="Times New Roman" w:cs="Times New Roman"/>
          <w:sz w:val="28"/>
          <w:szCs w:val="28"/>
          <w:lang w:eastAsia="ar-SA"/>
        </w:rPr>
        <w:t>- отчет</w:t>
      </w:r>
      <w:r w:rsidR="00342855" w:rsidRPr="00780E99">
        <w:rPr>
          <w:rFonts w:ascii="Times New Roman" w:hAnsi="Times New Roman" w:cs="Times New Roman"/>
          <w:sz w:val="28"/>
          <w:szCs w:val="28"/>
          <w:lang w:eastAsia="ar-SA"/>
        </w:rPr>
        <w:t>а</w:t>
      </w:r>
      <w:r w:rsidRPr="00780E99">
        <w:rPr>
          <w:rFonts w:ascii="Times New Roman" w:hAnsi="Times New Roman" w:cs="Times New Roman"/>
          <w:sz w:val="28"/>
          <w:szCs w:val="28"/>
          <w:lang w:eastAsia="ar-SA"/>
        </w:rPr>
        <w:t xml:space="preserve"> о движении денежных средств (ф. 0503123)</w:t>
      </w:r>
      <w:r w:rsidR="00342855" w:rsidRPr="00780E99">
        <w:rPr>
          <w:rFonts w:ascii="Times New Roman" w:hAnsi="Times New Roman" w:cs="Times New Roman"/>
          <w:sz w:val="28"/>
          <w:szCs w:val="28"/>
          <w:lang w:eastAsia="ar-SA"/>
        </w:rPr>
        <w:t>;</w:t>
      </w:r>
    </w:p>
    <w:p w:rsidR="002E5FA8" w:rsidRPr="00780E99" w:rsidRDefault="00342855" w:rsidP="00B851D9">
      <w:pPr>
        <w:widowControl w:val="0"/>
        <w:shd w:val="clear" w:color="auto" w:fill="FFFFFF"/>
        <w:tabs>
          <w:tab w:val="left" w:pos="0"/>
        </w:tabs>
        <w:suppressAutoHyphens/>
        <w:autoSpaceDE w:val="0"/>
        <w:spacing w:line="240" w:lineRule="auto"/>
        <w:ind w:right="-1" w:firstLine="709"/>
        <w:contextualSpacing/>
        <w:jc w:val="both"/>
        <w:rPr>
          <w:rFonts w:ascii="Times New Roman" w:hAnsi="Times New Roman" w:cs="Times New Roman"/>
          <w:sz w:val="28"/>
          <w:szCs w:val="28"/>
          <w:lang w:eastAsia="ar-SA"/>
        </w:rPr>
      </w:pPr>
      <w:r w:rsidRPr="00780E99">
        <w:rPr>
          <w:rFonts w:ascii="Times New Roman" w:hAnsi="Times New Roman" w:cs="Times New Roman"/>
          <w:sz w:val="28"/>
          <w:szCs w:val="28"/>
          <w:lang w:eastAsia="ar-SA"/>
        </w:rPr>
        <w:t>- справки</w:t>
      </w:r>
      <w:r w:rsidR="00965937">
        <w:rPr>
          <w:rFonts w:ascii="Times New Roman" w:hAnsi="Times New Roman" w:cs="Times New Roman"/>
          <w:sz w:val="28"/>
          <w:szCs w:val="28"/>
          <w:lang w:eastAsia="ar-SA"/>
        </w:rPr>
        <w:t xml:space="preserve"> </w:t>
      </w:r>
      <w:r w:rsidR="002E5FA8" w:rsidRPr="00780E99">
        <w:rPr>
          <w:rFonts w:ascii="Times New Roman" w:hAnsi="Times New Roman" w:cs="Times New Roman"/>
          <w:sz w:val="28"/>
          <w:szCs w:val="28"/>
          <w:lang w:eastAsia="ar-SA"/>
        </w:rPr>
        <w:t>по консолидируемым расчетам (ф.0503125)</w:t>
      </w:r>
      <w:r w:rsidRPr="00780E99">
        <w:rPr>
          <w:rFonts w:ascii="Times New Roman" w:hAnsi="Times New Roman" w:cs="Times New Roman"/>
          <w:sz w:val="28"/>
          <w:szCs w:val="28"/>
          <w:lang w:eastAsia="ar-SA"/>
        </w:rPr>
        <w:t>;</w:t>
      </w:r>
    </w:p>
    <w:p w:rsidR="002E5FA8" w:rsidRDefault="002E5FA8" w:rsidP="00B851D9">
      <w:pPr>
        <w:widowControl w:val="0"/>
        <w:shd w:val="clear" w:color="auto" w:fill="FFFFFF"/>
        <w:tabs>
          <w:tab w:val="left" w:pos="0"/>
        </w:tabs>
        <w:suppressAutoHyphens/>
        <w:autoSpaceDE w:val="0"/>
        <w:spacing w:line="240" w:lineRule="auto"/>
        <w:ind w:right="-1" w:firstLine="709"/>
        <w:contextualSpacing/>
        <w:jc w:val="both"/>
        <w:rPr>
          <w:rFonts w:ascii="Times New Roman" w:hAnsi="Times New Roman" w:cs="Times New Roman"/>
          <w:sz w:val="28"/>
          <w:szCs w:val="28"/>
          <w:lang w:eastAsia="ar-SA"/>
        </w:rPr>
      </w:pPr>
      <w:r w:rsidRPr="005C6911">
        <w:rPr>
          <w:rFonts w:ascii="Times New Roman" w:hAnsi="Times New Roman" w:cs="Times New Roman"/>
          <w:sz w:val="28"/>
          <w:szCs w:val="28"/>
          <w:lang w:eastAsia="ar-SA"/>
        </w:rPr>
        <w:t xml:space="preserve">- пояснительной записки (ф. 0503160) с прилагаемыми </w:t>
      </w:r>
      <w:r w:rsidRPr="00B851D9">
        <w:rPr>
          <w:rFonts w:ascii="Times New Roman" w:hAnsi="Times New Roman" w:cs="Times New Roman"/>
          <w:sz w:val="28"/>
          <w:szCs w:val="28"/>
          <w:lang w:eastAsia="ar-SA"/>
        </w:rPr>
        <w:t>формами (</w:t>
      </w:r>
      <w:r w:rsidR="0036198D">
        <w:rPr>
          <w:rFonts w:ascii="Times New Roman" w:hAnsi="Times New Roman" w:cs="Times New Roman"/>
          <w:sz w:val="28"/>
          <w:szCs w:val="28"/>
          <w:lang w:eastAsia="ar-SA"/>
        </w:rPr>
        <w:t>0503161,</w:t>
      </w:r>
      <w:r w:rsidR="006155EF">
        <w:rPr>
          <w:rFonts w:ascii="Times New Roman" w:hAnsi="Times New Roman" w:cs="Times New Roman"/>
          <w:sz w:val="28"/>
          <w:szCs w:val="28"/>
          <w:lang w:eastAsia="ar-SA"/>
        </w:rPr>
        <w:t xml:space="preserve"> 0503164</w:t>
      </w:r>
      <w:r w:rsidR="0036198D">
        <w:rPr>
          <w:rFonts w:ascii="Times New Roman" w:hAnsi="Times New Roman" w:cs="Times New Roman"/>
          <w:sz w:val="28"/>
          <w:szCs w:val="28"/>
          <w:lang w:eastAsia="ar-SA"/>
        </w:rPr>
        <w:t xml:space="preserve">, </w:t>
      </w:r>
      <w:r w:rsidRPr="005C6911">
        <w:rPr>
          <w:rFonts w:ascii="Times New Roman" w:hAnsi="Times New Roman" w:cs="Times New Roman"/>
          <w:sz w:val="28"/>
          <w:szCs w:val="28"/>
          <w:lang w:eastAsia="ar-SA"/>
        </w:rPr>
        <w:t xml:space="preserve">0503168, </w:t>
      </w:r>
      <w:r w:rsidRPr="00B851D9">
        <w:rPr>
          <w:rFonts w:ascii="Times New Roman" w:hAnsi="Times New Roman" w:cs="Times New Roman"/>
          <w:sz w:val="28"/>
          <w:szCs w:val="28"/>
          <w:lang w:eastAsia="ar-SA"/>
        </w:rPr>
        <w:t>0503169,</w:t>
      </w:r>
      <w:r w:rsidR="00780E99" w:rsidRPr="00B851D9">
        <w:rPr>
          <w:rFonts w:ascii="Times New Roman" w:hAnsi="Times New Roman" w:cs="Times New Roman"/>
          <w:sz w:val="28"/>
          <w:szCs w:val="28"/>
          <w:lang w:eastAsia="ar-SA"/>
        </w:rPr>
        <w:t xml:space="preserve"> </w:t>
      </w:r>
      <w:r w:rsidR="003D19F6">
        <w:rPr>
          <w:rFonts w:ascii="Times New Roman" w:hAnsi="Times New Roman" w:cs="Times New Roman"/>
          <w:sz w:val="28"/>
          <w:szCs w:val="28"/>
          <w:lang w:eastAsia="ar-SA"/>
        </w:rPr>
        <w:t>0503171</w:t>
      </w:r>
      <w:r w:rsidRPr="00B851D9">
        <w:rPr>
          <w:rFonts w:ascii="Times New Roman" w:hAnsi="Times New Roman" w:cs="Times New Roman"/>
          <w:sz w:val="28"/>
          <w:szCs w:val="28"/>
          <w:lang w:eastAsia="ar-SA"/>
        </w:rPr>
        <w:t>)</w:t>
      </w:r>
      <w:r w:rsidR="00342855" w:rsidRPr="00B851D9">
        <w:rPr>
          <w:rFonts w:ascii="Times New Roman" w:hAnsi="Times New Roman" w:cs="Times New Roman"/>
          <w:sz w:val="28"/>
          <w:szCs w:val="28"/>
          <w:lang w:eastAsia="ar-SA"/>
        </w:rPr>
        <w:t>.</w:t>
      </w:r>
    </w:p>
    <w:p w:rsidR="00C63C01" w:rsidRDefault="00C63C01" w:rsidP="00B851D9">
      <w:pPr>
        <w:widowControl w:val="0"/>
        <w:shd w:val="clear" w:color="auto" w:fill="FFFFFF"/>
        <w:tabs>
          <w:tab w:val="left" w:pos="0"/>
        </w:tabs>
        <w:suppressAutoHyphens/>
        <w:autoSpaceDE w:val="0"/>
        <w:spacing w:line="240" w:lineRule="auto"/>
        <w:ind w:right="-1" w:firstLine="709"/>
        <w:contextualSpacing/>
        <w:jc w:val="both"/>
        <w:rPr>
          <w:rFonts w:ascii="Times New Roman" w:hAnsi="Times New Roman" w:cs="Times New Roman"/>
          <w:b/>
          <w:i/>
          <w:sz w:val="28"/>
          <w:szCs w:val="28"/>
          <w:lang w:eastAsia="ar-SA"/>
        </w:rPr>
      </w:pPr>
      <w:r>
        <w:rPr>
          <w:rFonts w:ascii="Times New Roman" w:hAnsi="Times New Roman" w:cs="Times New Roman"/>
          <w:b/>
          <w:i/>
          <w:sz w:val="28"/>
          <w:szCs w:val="28"/>
          <w:lang w:eastAsia="ar-SA"/>
        </w:rPr>
        <w:t>Форма 0503161 «Сведения о количестве подведомственных учреждений не заполняется и не включается в состав отчетности.</w:t>
      </w:r>
    </w:p>
    <w:p w:rsidR="006228ED" w:rsidRPr="009410DF" w:rsidRDefault="005640B0" w:rsidP="00B851D9">
      <w:pPr>
        <w:widowControl w:val="0"/>
        <w:shd w:val="clear" w:color="auto" w:fill="FFFFFF"/>
        <w:tabs>
          <w:tab w:val="left" w:pos="0"/>
        </w:tabs>
        <w:suppressAutoHyphens/>
        <w:autoSpaceDE w:val="0"/>
        <w:spacing w:line="240" w:lineRule="auto"/>
        <w:ind w:right="-1" w:firstLine="709"/>
        <w:contextualSpacing/>
        <w:jc w:val="both"/>
        <w:rPr>
          <w:rFonts w:ascii="Times New Roman" w:hAnsi="Times New Roman" w:cs="Times New Roman"/>
          <w:sz w:val="28"/>
          <w:szCs w:val="28"/>
          <w:lang w:eastAsia="ar-SA"/>
        </w:rPr>
      </w:pPr>
      <w:r w:rsidRPr="009410DF">
        <w:rPr>
          <w:rFonts w:ascii="Times New Roman" w:hAnsi="Times New Roman" w:cs="Times New Roman"/>
          <w:sz w:val="28"/>
          <w:szCs w:val="28"/>
          <w:lang w:eastAsia="ar-SA"/>
        </w:rPr>
        <w:t>В соответствии с п. 8 Инструкции № 191н</w:t>
      </w:r>
      <w:r w:rsidR="00342855" w:rsidRPr="009410DF">
        <w:rPr>
          <w:rFonts w:ascii="Times New Roman" w:hAnsi="Times New Roman" w:cs="Times New Roman"/>
          <w:sz w:val="28"/>
          <w:szCs w:val="28"/>
          <w:lang w:eastAsia="ar-SA"/>
        </w:rPr>
        <w:t>,</w:t>
      </w:r>
      <w:r w:rsidRPr="009410DF">
        <w:rPr>
          <w:rFonts w:ascii="Times New Roman" w:hAnsi="Times New Roman" w:cs="Times New Roman"/>
          <w:sz w:val="28"/>
          <w:szCs w:val="28"/>
          <w:lang w:eastAsia="ar-SA"/>
        </w:rPr>
        <w:t xml:space="preserve"> в случае, если отдельные формы </w:t>
      </w:r>
      <w:r w:rsidRPr="009410DF">
        <w:rPr>
          <w:rFonts w:ascii="Times New Roman" w:hAnsi="Times New Roman" w:cs="Times New Roman"/>
          <w:sz w:val="28"/>
          <w:szCs w:val="28"/>
          <w:lang w:eastAsia="ar-SA"/>
        </w:rPr>
        <w:lastRenderedPageBreak/>
        <w:t>бюджетной отчетности не имеют числовых значений, то формы отчетности не составляются</w:t>
      </w:r>
      <w:r w:rsidR="00965937" w:rsidRPr="009410DF">
        <w:rPr>
          <w:rFonts w:ascii="Times New Roman" w:hAnsi="Times New Roman" w:cs="Times New Roman"/>
          <w:sz w:val="28"/>
          <w:szCs w:val="28"/>
          <w:lang w:eastAsia="ar-SA"/>
        </w:rPr>
        <w:t xml:space="preserve"> </w:t>
      </w:r>
      <w:r w:rsidR="00E23E4B" w:rsidRPr="009410DF">
        <w:rPr>
          <w:rFonts w:ascii="Times New Roman" w:hAnsi="Times New Roman" w:cs="Times New Roman"/>
          <w:sz w:val="28"/>
          <w:szCs w:val="28"/>
          <w:lang w:eastAsia="ar-SA"/>
        </w:rPr>
        <w:t>и в составе бюджетной отчётности за отчётный период не предоставля</w:t>
      </w:r>
      <w:r w:rsidR="006228ED" w:rsidRPr="009410DF">
        <w:rPr>
          <w:rFonts w:ascii="Times New Roman" w:hAnsi="Times New Roman" w:cs="Times New Roman"/>
          <w:sz w:val="28"/>
          <w:szCs w:val="28"/>
          <w:lang w:eastAsia="ar-SA"/>
        </w:rPr>
        <w:t>ю</w:t>
      </w:r>
      <w:r w:rsidR="00E23E4B" w:rsidRPr="009410DF">
        <w:rPr>
          <w:rFonts w:ascii="Times New Roman" w:hAnsi="Times New Roman" w:cs="Times New Roman"/>
          <w:sz w:val="28"/>
          <w:szCs w:val="28"/>
          <w:lang w:eastAsia="ar-SA"/>
        </w:rPr>
        <w:t>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w:t>
      </w:r>
      <w:r w:rsidR="00342855" w:rsidRPr="009410DF">
        <w:rPr>
          <w:rFonts w:ascii="Times New Roman" w:hAnsi="Times New Roman" w:cs="Times New Roman"/>
          <w:sz w:val="28"/>
          <w:szCs w:val="28"/>
          <w:lang w:eastAsia="ar-SA"/>
        </w:rPr>
        <w:t xml:space="preserve">е </w:t>
      </w:r>
      <w:r w:rsidR="00E23E4B" w:rsidRPr="009410DF">
        <w:rPr>
          <w:rFonts w:ascii="Times New Roman" w:hAnsi="Times New Roman" w:cs="Times New Roman"/>
          <w:sz w:val="28"/>
          <w:szCs w:val="28"/>
          <w:lang w:eastAsia="ar-SA"/>
        </w:rPr>
        <w:t>Форма 0503160.</w:t>
      </w:r>
    </w:p>
    <w:p w:rsidR="004D1BC3" w:rsidRDefault="006228ED" w:rsidP="00B851D9">
      <w:pPr>
        <w:widowControl w:val="0"/>
        <w:shd w:val="clear" w:color="auto" w:fill="FFFFFF"/>
        <w:tabs>
          <w:tab w:val="left" w:pos="0"/>
        </w:tabs>
        <w:suppressAutoHyphens/>
        <w:autoSpaceDE w:val="0"/>
        <w:spacing w:line="240" w:lineRule="auto"/>
        <w:ind w:right="-1" w:firstLine="709"/>
        <w:contextualSpacing/>
        <w:jc w:val="both"/>
        <w:rPr>
          <w:rFonts w:ascii="Times New Roman" w:hAnsi="Times New Roman" w:cs="Times New Roman"/>
          <w:sz w:val="28"/>
          <w:szCs w:val="28"/>
          <w:lang w:eastAsia="ar-SA"/>
        </w:rPr>
      </w:pPr>
      <w:r w:rsidRPr="00390EBD">
        <w:rPr>
          <w:rFonts w:ascii="Times New Roman" w:hAnsi="Times New Roman" w:cs="Times New Roman"/>
          <w:sz w:val="28"/>
          <w:szCs w:val="28"/>
          <w:lang w:eastAsia="ar-SA"/>
        </w:rPr>
        <w:t xml:space="preserve">В пояснительной записке Отдела образования </w:t>
      </w:r>
      <w:r w:rsidR="000675F1" w:rsidRPr="00390EBD">
        <w:rPr>
          <w:rFonts w:ascii="Times New Roman" w:hAnsi="Times New Roman" w:cs="Times New Roman"/>
          <w:sz w:val="28"/>
          <w:szCs w:val="28"/>
          <w:lang w:eastAsia="ar-SA"/>
        </w:rPr>
        <w:t>перечислены</w:t>
      </w:r>
      <w:r w:rsidRPr="00390EBD">
        <w:rPr>
          <w:rFonts w:ascii="Times New Roman" w:hAnsi="Times New Roman" w:cs="Times New Roman"/>
          <w:sz w:val="28"/>
          <w:szCs w:val="28"/>
          <w:lang w:eastAsia="ar-SA"/>
        </w:rPr>
        <w:t xml:space="preserve"> формы</w:t>
      </w:r>
      <w:r w:rsidR="000675F1" w:rsidRPr="00390EBD">
        <w:rPr>
          <w:rFonts w:ascii="Times New Roman" w:hAnsi="Times New Roman" w:cs="Times New Roman"/>
          <w:sz w:val="28"/>
          <w:szCs w:val="28"/>
          <w:lang w:eastAsia="ar-SA"/>
        </w:rPr>
        <w:t>,</w:t>
      </w:r>
      <w:r w:rsidR="00780E99" w:rsidRPr="00390EBD">
        <w:rPr>
          <w:rFonts w:ascii="Times New Roman" w:hAnsi="Times New Roman" w:cs="Times New Roman"/>
          <w:sz w:val="28"/>
          <w:szCs w:val="28"/>
          <w:lang w:eastAsia="ar-SA"/>
        </w:rPr>
        <w:t xml:space="preserve"> </w:t>
      </w:r>
      <w:r w:rsidRPr="00390EBD">
        <w:rPr>
          <w:rFonts w:ascii="Times New Roman" w:hAnsi="Times New Roman" w:cs="Times New Roman"/>
          <w:sz w:val="28"/>
          <w:szCs w:val="28"/>
          <w:lang w:eastAsia="ar-SA"/>
        </w:rPr>
        <w:t xml:space="preserve">не имеющие числовых значений, </w:t>
      </w:r>
      <w:r w:rsidR="00550FA7" w:rsidRPr="00390EBD">
        <w:rPr>
          <w:rFonts w:ascii="Times New Roman" w:hAnsi="Times New Roman" w:cs="Times New Roman"/>
          <w:sz w:val="28"/>
          <w:szCs w:val="28"/>
          <w:lang w:eastAsia="ar-SA"/>
        </w:rPr>
        <w:t>а именно формы:</w:t>
      </w:r>
      <w:r w:rsidR="00780E99" w:rsidRPr="00390EBD">
        <w:rPr>
          <w:rFonts w:ascii="Times New Roman" w:hAnsi="Times New Roman" w:cs="Times New Roman"/>
          <w:sz w:val="28"/>
          <w:szCs w:val="28"/>
          <w:lang w:eastAsia="ar-SA"/>
        </w:rPr>
        <w:t xml:space="preserve"> </w:t>
      </w:r>
      <w:r w:rsidR="004D1BC3">
        <w:rPr>
          <w:rFonts w:ascii="Times New Roman" w:hAnsi="Times New Roman" w:cs="Times New Roman"/>
          <w:sz w:val="28"/>
          <w:szCs w:val="28"/>
          <w:lang w:eastAsia="ar-SA"/>
        </w:rPr>
        <w:t xml:space="preserve">0503128-НП, </w:t>
      </w:r>
      <w:r w:rsidR="00E23E4B" w:rsidRPr="00390EBD">
        <w:rPr>
          <w:rFonts w:ascii="Times New Roman" w:hAnsi="Times New Roman" w:cs="Times New Roman"/>
          <w:sz w:val="28"/>
          <w:szCs w:val="28"/>
          <w:lang w:eastAsia="ar-SA"/>
        </w:rPr>
        <w:t>050317</w:t>
      </w:r>
      <w:r w:rsidR="002F3FB7" w:rsidRPr="00390EBD">
        <w:rPr>
          <w:rFonts w:ascii="Times New Roman" w:hAnsi="Times New Roman" w:cs="Times New Roman"/>
          <w:sz w:val="28"/>
          <w:szCs w:val="28"/>
          <w:lang w:eastAsia="ar-SA"/>
        </w:rPr>
        <w:t>3</w:t>
      </w:r>
      <w:r w:rsidR="00E23E4B" w:rsidRPr="00390EBD">
        <w:rPr>
          <w:rFonts w:ascii="Times New Roman" w:hAnsi="Times New Roman" w:cs="Times New Roman"/>
          <w:sz w:val="28"/>
          <w:szCs w:val="28"/>
          <w:lang w:eastAsia="ar-SA"/>
        </w:rPr>
        <w:t>,</w:t>
      </w:r>
      <w:r w:rsidR="00390EBD" w:rsidRPr="00390EBD">
        <w:rPr>
          <w:rFonts w:ascii="Times New Roman" w:hAnsi="Times New Roman" w:cs="Times New Roman"/>
          <w:sz w:val="28"/>
          <w:szCs w:val="28"/>
          <w:lang w:eastAsia="ar-SA"/>
        </w:rPr>
        <w:t xml:space="preserve"> 050317</w:t>
      </w:r>
      <w:r w:rsidR="00B0670F">
        <w:rPr>
          <w:rFonts w:ascii="Times New Roman" w:hAnsi="Times New Roman" w:cs="Times New Roman"/>
          <w:sz w:val="28"/>
          <w:szCs w:val="28"/>
          <w:lang w:eastAsia="ar-SA"/>
        </w:rPr>
        <w:t>8</w:t>
      </w:r>
      <w:r w:rsidR="00390EBD" w:rsidRPr="00390EBD">
        <w:rPr>
          <w:rFonts w:ascii="Times New Roman" w:hAnsi="Times New Roman" w:cs="Times New Roman"/>
          <w:sz w:val="28"/>
          <w:szCs w:val="28"/>
          <w:lang w:eastAsia="ar-SA"/>
        </w:rPr>
        <w:t xml:space="preserve">, </w:t>
      </w:r>
      <w:r w:rsidR="00780E99" w:rsidRPr="00390EBD">
        <w:rPr>
          <w:rFonts w:ascii="Times New Roman" w:hAnsi="Times New Roman" w:cs="Times New Roman"/>
          <w:sz w:val="28"/>
          <w:szCs w:val="28"/>
          <w:lang w:eastAsia="ar-SA"/>
        </w:rPr>
        <w:t xml:space="preserve"> </w:t>
      </w:r>
      <w:r w:rsidR="00390EBD" w:rsidRPr="00390EBD">
        <w:rPr>
          <w:rFonts w:ascii="Times New Roman" w:hAnsi="Times New Roman" w:cs="Times New Roman"/>
          <w:sz w:val="28"/>
          <w:szCs w:val="28"/>
          <w:lang w:eastAsia="ar-SA"/>
        </w:rPr>
        <w:t>0503190, 0503</w:t>
      </w:r>
      <w:r w:rsidR="00B0670F">
        <w:rPr>
          <w:rFonts w:ascii="Times New Roman" w:hAnsi="Times New Roman" w:cs="Times New Roman"/>
          <w:sz w:val="28"/>
          <w:szCs w:val="28"/>
          <w:lang w:eastAsia="ar-SA"/>
        </w:rPr>
        <w:t>184</w:t>
      </w:r>
      <w:r w:rsidR="0051728D">
        <w:rPr>
          <w:rFonts w:ascii="Times New Roman" w:hAnsi="Times New Roman" w:cs="Times New Roman"/>
          <w:sz w:val="28"/>
          <w:szCs w:val="28"/>
          <w:lang w:eastAsia="ar-SA"/>
        </w:rPr>
        <w:t>, 0503296.</w:t>
      </w:r>
    </w:p>
    <w:p w:rsidR="00952DC4" w:rsidRPr="00E47526" w:rsidRDefault="00952DC4" w:rsidP="00C37079">
      <w:pPr>
        <w:widowControl w:val="0"/>
        <w:shd w:val="clear" w:color="auto" w:fill="FFFFFF"/>
        <w:tabs>
          <w:tab w:val="left" w:pos="0"/>
        </w:tabs>
        <w:suppressAutoHyphens/>
        <w:autoSpaceDE w:val="0"/>
        <w:spacing w:line="240" w:lineRule="auto"/>
        <w:ind w:right="-1" w:firstLine="709"/>
        <w:contextualSpacing/>
        <w:jc w:val="both"/>
        <w:rPr>
          <w:rFonts w:ascii="Times New Roman" w:hAnsi="Times New Roman" w:cs="Times New Roman"/>
          <w:b/>
          <w:i/>
          <w:sz w:val="28"/>
          <w:szCs w:val="28"/>
        </w:rPr>
      </w:pPr>
      <w:r>
        <w:rPr>
          <w:rFonts w:ascii="Times New Roman" w:hAnsi="Times New Roman" w:cs="Times New Roman"/>
          <w:sz w:val="28"/>
          <w:szCs w:val="28"/>
          <w:lang w:eastAsia="ar-SA"/>
        </w:rPr>
        <w:t xml:space="preserve">Годовая бюджетная отчетность представлена в сброшюрованном и пронумерованном виде, с наличием сопроводительного письма в соответствии с пунктом 4 Инструкции 191 н. </w:t>
      </w:r>
      <w:r w:rsidRPr="00E47526">
        <w:rPr>
          <w:rFonts w:ascii="Times New Roman" w:hAnsi="Times New Roman" w:cs="Times New Roman"/>
          <w:b/>
          <w:i/>
          <w:sz w:val="28"/>
          <w:szCs w:val="28"/>
          <w:lang w:eastAsia="ar-SA"/>
        </w:rPr>
        <w:t xml:space="preserve">Так же в соответствии с данным пунктом </w:t>
      </w:r>
      <w:r w:rsidRPr="00E47526">
        <w:rPr>
          <w:rFonts w:ascii="Times New Roman" w:hAnsi="Times New Roman" w:cs="Times New Roman"/>
          <w:b/>
          <w:i/>
          <w:sz w:val="28"/>
          <w:szCs w:val="28"/>
        </w:rPr>
        <w:t xml:space="preserve">в </w:t>
      </w:r>
      <w:r>
        <w:rPr>
          <w:rFonts w:ascii="Times New Roman" w:hAnsi="Times New Roman" w:cs="Times New Roman"/>
          <w:b/>
          <w:i/>
          <w:sz w:val="28"/>
          <w:szCs w:val="28"/>
        </w:rPr>
        <w:t xml:space="preserve">сопроводительном письме и </w:t>
      </w:r>
      <w:r w:rsidRPr="00E47526">
        <w:rPr>
          <w:rFonts w:ascii="Times New Roman" w:hAnsi="Times New Roman" w:cs="Times New Roman"/>
          <w:b/>
          <w:i/>
          <w:sz w:val="28"/>
          <w:szCs w:val="28"/>
        </w:rPr>
        <w:t xml:space="preserve">левом верхнем углу титульного листа баланса ответственный исполнитель пользователя бюджетной отчетности проставляет отметку о поступлении отчетности, содержащую дату поступления, должность, подпись (с расшифровкой) ответственного исполнителя, принявшего отчетность. Данная отметка отсутствует </w:t>
      </w:r>
      <w:r w:rsidR="00C37079">
        <w:rPr>
          <w:rFonts w:ascii="Times New Roman" w:hAnsi="Times New Roman" w:cs="Times New Roman"/>
          <w:b/>
          <w:i/>
          <w:sz w:val="28"/>
          <w:szCs w:val="28"/>
        </w:rPr>
        <w:t xml:space="preserve">в сопроводительном письме, </w:t>
      </w:r>
      <w:r w:rsidRPr="00E47526">
        <w:rPr>
          <w:rFonts w:ascii="Times New Roman" w:hAnsi="Times New Roman" w:cs="Times New Roman"/>
          <w:b/>
          <w:i/>
          <w:sz w:val="28"/>
          <w:szCs w:val="28"/>
        </w:rPr>
        <w:t>что является нарушением пункта 4 Инструкции 191 н.</w:t>
      </w:r>
    </w:p>
    <w:p w:rsidR="000825E0" w:rsidRPr="000825E0" w:rsidRDefault="002E5FA8" w:rsidP="00B851D9">
      <w:pPr>
        <w:suppressAutoHyphens/>
        <w:autoSpaceDE w:val="0"/>
        <w:spacing w:line="240" w:lineRule="auto"/>
        <w:ind w:right="-1" w:firstLine="709"/>
        <w:contextualSpacing/>
        <w:jc w:val="both"/>
        <w:rPr>
          <w:rFonts w:ascii="Times New Roman" w:hAnsi="Times New Roman" w:cs="Times New Roman"/>
          <w:sz w:val="28"/>
          <w:szCs w:val="28"/>
        </w:rPr>
      </w:pPr>
      <w:r w:rsidRPr="000825E0">
        <w:rPr>
          <w:rFonts w:ascii="Times New Roman" w:hAnsi="Times New Roman" w:cs="Times New Roman"/>
          <w:sz w:val="28"/>
          <w:szCs w:val="28"/>
          <w:lang w:eastAsia="ar-SA"/>
        </w:rPr>
        <w:t xml:space="preserve">Формы бюджетной отчетности подписаны начальником </w:t>
      </w:r>
      <w:r w:rsidR="001378E1" w:rsidRPr="000825E0">
        <w:rPr>
          <w:rFonts w:ascii="Times New Roman" w:hAnsi="Times New Roman" w:cs="Times New Roman"/>
          <w:sz w:val="28"/>
          <w:szCs w:val="28"/>
          <w:lang w:eastAsia="ar-SA"/>
        </w:rPr>
        <w:t>Отдела</w:t>
      </w:r>
      <w:r w:rsidRPr="000825E0">
        <w:rPr>
          <w:rFonts w:ascii="Times New Roman" w:hAnsi="Times New Roman" w:cs="Times New Roman"/>
          <w:sz w:val="28"/>
          <w:szCs w:val="28"/>
          <w:lang w:eastAsia="ar-SA"/>
        </w:rPr>
        <w:t xml:space="preserve"> образования и </w:t>
      </w:r>
      <w:r w:rsidR="001378E1" w:rsidRPr="000825E0">
        <w:rPr>
          <w:rFonts w:ascii="Times New Roman" w:hAnsi="Times New Roman" w:cs="Times New Roman"/>
          <w:sz w:val="28"/>
          <w:szCs w:val="28"/>
          <w:lang w:eastAsia="ar-SA"/>
        </w:rPr>
        <w:t xml:space="preserve">главным бухгалтером </w:t>
      </w:r>
      <w:r w:rsidRPr="000825E0">
        <w:rPr>
          <w:rFonts w:ascii="Times New Roman" w:hAnsi="Times New Roman" w:cs="Times New Roman"/>
          <w:sz w:val="28"/>
          <w:szCs w:val="28"/>
          <w:lang w:eastAsia="ar-SA"/>
        </w:rPr>
        <w:t xml:space="preserve">МКУ </w:t>
      </w:r>
      <w:r w:rsidR="00952DC4" w:rsidRPr="000825E0">
        <w:rPr>
          <w:rFonts w:ascii="Times New Roman" w:hAnsi="Times New Roman" w:cs="Times New Roman"/>
          <w:sz w:val="28"/>
          <w:szCs w:val="28"/>
        </w:rPr>
        <w:t>«</w:t>
      </w:r>
      <w:r w:rsidR="001378E1" w:rsidRPr="000825E0">
        <w:rPr>
          <w:rFonts w:ascii="Times New Roman" w:hAnsi="Times New Roman" w:cs="Times New Roman"/>
          <w:sz w:val="28"/>
          <w:szCs w:val="28"/>
        </w:rPr>
        <w:t>Центр по обеспечению деятельности образовательных учреждений</w:t>
      </w:r>
      <w:r w:rsidR="000675F1" w:rsidRPr="000825E0">
        <w:rPr>
          <w:rFonts w:ascii="Times New Roman" w:hAnsi="Times New Roman" w:cs="Times New Roman"/>
          <w:sz w:val="28"/>
          <w:szCs w:val="28"/>
        </w:rPr>
        <w:t>»</w:t>
      </w:r>
      <w:r w:rsidR="001378E1" w:rsidRPr="000825E0">
        <w:rPr>
          <w:rFonts w:ascii="Times New Roman" w:hAnsi="Times New Roman" w:cs="Times New Roman"/>
          <w:sz w:val="28"/>
          <w:szCs w:val="28"/>
        </w:rPr>
        <w:t xml:space="preserve">. </w:t>
      </w:r>
    </w:p>
    <w:p w:rsidR="002E5FA8" w:rsidRPr="00952DC4" w:rsidRDefault="002E5FA8" w:rsidP="00B851D9">
      <w:pPr>
        <w:suppressAutoHyphens/>
        <w:autoSpaceDE w:val="0"/>
        <w:spacing w:line="240" w:lineRule="auto"/>
        <w:ind w:right="-1" w:firstLine="709"/>
        <w:contextualSpacing/>
        <w:jc w:val="both"/>
        <w:rPr>
          <w:rFonts w:ascii="Times New Roman" w:hAnsi="Times New Roman" w:cs="Times New Roman"/>
          <w:sz w:val="28"/>
          <w:szCs w:val="28"/>
          <w:lang w:eastAsia="ar-SA"/>
        </w:rPr>
      </w:pPr>
      <w:r w:rsidRPr="00952DC4">
        <w:rPr>
          <w:rFonts w:ascii="Times New Roman" w:hAnsi="Times New Roman" w:cs="Times New Roman"/>
          <w:sz w:val="28"/>
          <w:szCs w:val="28"/>
          <w:lang w:eastAsia="ar-SA"/>
        </w:rPr>
        <w:t>Отчетность составлена нарастающим итогом с начала года в рублях</w:t>
      </w:r>
      <w:r w:rsidR="000675F1" w:rsidRPr="00952DC4">
        <w:rPr>
          <w:rFonts w:ascii="Times New Roman" w:hAnsi="Times New Roman" w:cs="Times New Roman"/>
          <w:sz w:val="28"/>
          <w:szCs w:val="28"/>
          <w:lang w:eastAsia="ar-SA"/>
        </w:rPr>
        <w:t>,</w:t>
      </w:r>
      <w:r w:rsidRPr="00952DC4">
        <w:rPr>
          <w:rFonts w:ascii="Times New Roman" w:hAnsi="Times New Roman" w:cs="Times New Roman"/>
          <w:sz w:val="28"/>
          <w:szCs w:val="28"/>
          <w:lang w:eastAsia="ar-SA"/>
        </w:rPr>
        <w:t xml:space="preserve"> с точностью до второго десятичного знака после запятой, что соответствует требованиям, предъявляемым п.9 Инструкции 191н. </w:t>
      </w:r>
    </w:p>
    <w:p w:rsidR="000825E0" w:rsidRDefault="002E5FA8" w:rsidP="000825E0">
      <w:pPr>
        <w:spacing w:line="240" w:lineRule="auto"/>
        <w:ind w:right="-1" w:firstLine="709"/>
        <w:contextualSpacing/>
        <w:jc w:val="both"/>
        <w:rPr>
          <w:rFonts w:ascii="Times New Roman" w:hAnsi="Times New Roman" w:cs="Times New Roman"/>
          <w:sz w:val="28"/>
          <w:szCs w:val="28"/>
          <w:lang w:eastAsia="ar-SA"/>
        </w:rPr>
      </w:pPr>
      <w:r w:rsidRPr="00952DC4">
        <w:rPr>
          <w:rFonts w:ascii="Times New Roman" w:hAnsi="Times New Roman" w:cs="Times New Roman"/>
          <w:sz w:val="28"/>
          <w:szCs w:val="28"/>
          <w:lang w:eastAsia="ar-SA"/>
        </w:rPr>
        <w:t>Перед составлением годовой бюджетной отчетности</w:t>
      </w:r>
      <w:r w:rsidR="000675F1" w:rsidRPr="00952DC4">
        <w:rPr>
          <w:rFonts w:ascii="Times New Roman" w:hAnsi="Times New Roman" w:cs="Times New Roman"/>
          <w:sz w:val="28"/>
          <w:szCs w:val="28"/>
          <w:lang w:eastAsia="ar-SA"/>
        </w:rPr>
        <w:t>,</w:t>
      </w:r>
      <w:r w:rsidR="00780E99" w:rsidRPr="00952DC4">
        <w:rPr>
          <w:rFonts w:ascii="Times New Roman" w:hAnsi="Times New Roman" w:cs="Times New Roman"/>
          <w:sz w:val="28"/>
          <w:szCs w:val="28"/>
          <w:lang w:eastAsia="ar-SA"/>
        </w:rPr>
        <w:t xml:space="preserve"> </w:t>
      </w:r>
      <w:r w:rsidR="00CC6926">
        <w:rPr>
          <w:rFonts w:ascii="Times New Roman" w:hAnsi="Times New Roman" w:cs="Times New Roman"/>
          <w:sz w:val="28"/>
          <w:szCs w:val="28"/>
          <w:lang w:eastAsia="ar-SA"/>
        </w:rPr>
        <w:t>О</w:t>
      </w:r>
      <w:r w:rsidR="0065651F" w:rsidRPr="00952DC4">
        <w:rPr>
          <w:rFonts w:ascii="Times New Roman" w:hAnsi="Times New Roman" w:cs="Times New Roman"/>
          <w:sz w:val="28"/>
          <w:szCs w:val="28"/>
          <w:lang w:eastAsia="ar-SA"/>
        </w:rPr>
        <w:t>тделом</w:t>
      </w:r>
      <w:r w:rsidR="00CC6926">
        <w:rPr>
          <w:rFonts w:ascii="Times New Roman" w:hAnsi="Times New Roman" w:cs="Times New Roman"/>
          <w:sz w:val="28"/>
          <w:szCs w:val="28"/>
          <w:lang w:eastAsia="ar-SA"/>
        </w:rPr>
        <w:t xml:space="preserve"> образования</w:t>
      </w:r>
      <w:r w:rsidRPr="00952DC4">
        <w:rPr>
          <w:rFonts w:ascii="Times New Roman" w:hAnsi="Times New Roman" w:cs="Times New Roman"/>
          <w:sz w:val="28"/>
          <w:szCs w:val="28"/>
          <w:lang w:eastAsia="ar-SA"/>
        </w:rPr>
        <w:t xml:space="preserve"> проведена инвентаризация активов в соответствии с Приказом Минфина РФ от 13.06.1995 №</w:t>
      </w:r>
      <w:r w:rsidR="00780E99" w:rsidRPr="00952DC4">
        <w:rPr>
          <w:rFonts w:ascii="Times New Roman" w:hAnsi="Times New Roman" w:cs="Times New Roman"/>
          <w:sz w:val="28"/>
          <w:szCs w:val="28"/>
          <w:lang w:eastAsia="ar-SA"/>
        </w:rPr>
        <w:t xml:space="preserve"> </w:t>
      </w:r>
      <w:r w:rsidRPr="00952DC4">
        <w:rPr>
          <w:rFonts w:ascii="Times New Roman" w:hAnsi="Times New Roman" w:cs="Times New Roman"/>
          <w:sz w:val="28"/>
          <w:szCs w:val="28"/>
          <w:lang w:eastAsia="ar-SA"/>
        </w:rPr>
        <w:t>49 «Об утверждении Методических указаний по инвентаризации имущ</w:t>
      </w:r>
      <w:r w:rsidR="008F1798">
        <w:rPr>
          <w:rFonts w:ascii="Times New Roman" w:hAnsi="Times New Roman" w:cs="Times New Roman"/>
          <w:sz w:val="28"/>
          <w:szCs w:val="28"/>
          <w:lang w:eastAsia="ar-SA"/>
        </w:rPr>
        <w:t xml:space="preserve">ества и финансовых обязательств», </w:t>
      </w:r>
      <w:r w:rsidR="008F1798">
        <w:rPr>
          <w:rStyle w:val="10"/>
          <w:rFonts w:ascii="Times New Roman" w:hAnsi="Times New Roman" w:cs="Times New Roman"/>
          <w:color w:val="000000"/>
        </w:rPr>
        <w:t>Федеральным стандартом бухгалтерского учета «Концептуальные основы бухгалтерского учета и отчетности организаций государственного сектора»</w:t>
      </w:r>
      <w:r w:rsidRPr="00952DC4">
        <w:rPr>
          <w:rFonts w:ascii="Times New Roman" w:hAnsi="Times New Roman" w:cs="Times New Roman"/>
          <w:sz w:val="28"/>
          <w:szCs w:val="28"/>
          <w:lang w:eastAsia="ar-SA"/>
        </w:rPr>
        <w:t xml:space="preserve"> и п.</w:t>
      </w:r>
      <w:r w:rsidR="00952DC4" w:rsidRPr="00952DC4">
        <w:rPr>
          <w:rFonts w:ascii="Times New Roman" w:hAnsi="Times New Roman" w:cs="Times New Roman"/>
          <w:sz w:val="28"/>
          <w:szCs w:val="28"/>
          <w:lang w:eastAsia="ar-SA"/>
        </w:rPr>
        <w:t xml:space="preserve"> </w:t>
      </w:r>
      <w:r w:rsidRPr="00952DC4">
        <w:rPr>
          <w:rFonts w:ascii="Times New Roman" w:hAnsi="Times New Roman" w:cs="Times New Roman"/>
          <w:sz w:val="28"/>
          <w:szCs w:val="28"/>
          <w:lang w:eastAsia="ar-SA"/>
        </w:rPr>
        <w:t>7 Инструкции 191н</w:t>
      </w:r>
      <w:r w:rsidR="000825E0">
        <w:rPr>
          <w:rFonts w:ascii="Times New Roman" w:hAnsi="Times New Roman" w:cs="Times New Roman"/>
          <w:sz w:val="28"/>
          <w:szCs w:val="28"/>
          <w:lang w:eastAsia="ar-SA"/>
        </w:rPr>
        <w:t xml:space="preserve">. </w:t>
      </w:r>
    </w:p>
    <w:p w:rsidR="002E5FA8" w:rsidRPr="000825E0" w:rsidRDefault="002E5FA8" w:rsidP="000825E0">
      <w:pPr>
        <w:spacing w:line="240" w:lineRule="auto"/>
        <w:ind w:right="-1" w:firstLine="709"/>
        <w:contextualSpacing/>
        <w:jc w:val="both"/>
        <w:rPr>
          <w:rFonts w:ascii="Times New Roman" w:hAnsi="Times New Roman" w:cs="Times New Roman"/>
          <w:b/>
          <w:i/>
          <w:sz w:val="28"/>
          <w:szCs w:val="28"/>
          <w:lang w:eastAsia="ar-SA"/>
        </w:rPr>
      </w:pPr>
      <w:r w:rsidRPr="00952DC4">
        <w:rPr>
          <w:rFonts w:ascii="Times New Roman" w:hAnsi="Times New Roman" w:cs="Times New Roman"/>
          <w:sz w:val="28"/>
          <w:szCs w:val="28"/>
          <w:lang w:eastAsia="ar-SA"/>
        </w:rPr>
        <w:t xml:space="preserve"> </w:t>
      </w:r>
      <w:r w:rsidR="008F1798" w:rsidRPr="008F1798">
        <w:rPr>
          <w:rFonts w:ascii="Times New Roman" w:hAnsi="Times New Roman" w:cs="Times New Roman"/>
          <w:b/>
          <w:i/>
          <w:sz w:val="28"/>
          <w:szCs w:val="28"/>
          <w:lang w:eastAsia="ar-SA"/>
        </w:rPr>
        <w:t xml:space="preserve">В пояснительной записке не </w:t>
      </w:r>
      <w:r w:rsidR="000825E0">
        <w:rPr>
          <w:rFonts w:ascii="Times New Roman" w:hAnsi="Times New Roman" w:cs="Times New Roman"/>
          <w:b/>
          <w:i/>
          <w:sz w:val="28"/>
          <w:szCs w:val="28"/>
          <w:lang w:eastAsia="ar-SA"/>
        </w:rPr>
        <w:t>отражена информация о номере и дате приказа отдела образования</w:t>
      </w:r>
      <w:r w:rsidR="008F1798" w:rsidRPr="008F1798">
        <w:rPr>
          <w:rFonts w:ascii="Times New Roman" w:hAnsi="Times New Roman" w:cs="Times New Roman"/>
          <w:b/>
          <w:i/>
          <w:sz w:val="28"/>
          <w:szCs w:val="28"/>
          <w:lang w:eastAsia="ar-SA"/>
        </w:rPr>
        <w:t xml:space="preserve"> по проведению </w:t>
      </w:r>
      <w:r w:rsidR="008F1798" w:rsidRPr="009E51FF">
        <w:rPr>
          <w:rFonts w:ascii="Times New Roman" w:hAnsi="Times New Roman" w:cs="Times New Roman"/>
          <w:b/>
          <w:i/>
          <w:sz w:val="28"/>
          <w:szCs w:val="28"/>
          <w:lang w:eastAsia="ar-SA"/>
        </w:rPr>
        <w:t>инвентаризации</w:t>
      </w:r>
      <w:r w:rsidRPr="00952DC4">
        <w:rPr>
          <w:rFonts w:ascii="Times New Roman" w:hAnsi="Times New Roman" w:cs="Times New Roman"/>
          <w:sz w:val="28"/>
          <w:szCs w:val="28"/>
          <w:lang w:eastAsia="ar-SA"/>
        </w:rPr>
        <w:t>.</w:t>
      </w:r>
      <w:r w:rsidRPr="005C6911">
        <w:rPr>
          <w:rFonts w:ascii="Times New Roman" w:hAnsi="Times New Roman" w:cs="Times New Roman"/>
          <w:sz w:val="28"/>
          <w:szCs w:val="28"/>
          <w:lang w:eastAsia="ar-SA"/>
        </w:rPr>
        <w:t xml:space="preserve"> </w:t>
      </w:r>
    </w:p>
    <w:p w:rsidR="002E5FA8" w:rsidRPr="005C6911" w:rsidRDefault="002E5FA8" w:rsidP="00B93EB0">
      <w:pPr>
        <w:spacing w:after="0" w:line="240" w:lineRule="auto"/>
        <w:ind w:right="-1"/>
        <w:contextualSpacing/>
        <w:jc w:val="both"/>
        <w:rPr>
          <w:rFonts w:ascii="Times New Roman" w:hAnsi="Times New Roman" w:cs="Times New Roman"/>
          <w:sz w:val="28"/>
          <w:szCs w:val="28"/>
          <w:lang w:eastAsia="ar-SA"/>
        </w:rPr>
      </w:pPr>
    </w:p>
    <w:p w:rsidR="002E5FA8" w:rsidRPr="00B851D9" w:rsidRDefault="005210B2" w:rsidP="00B93EB0">
      <w:pPr>
        <w:tabs>
          <w:tab w:val="left" w:pos="0"/>
        </w:tabs>
        <w:spacing w:after="0" w:line="240" w:lineRule="auto"/>
        <w:ind w:left="360" w:right="-1"/>
        <w:contextualSpacing/>
        <w:jc w:val="center"/>
        <w:rPr>
          <w:rFonts w:ascii="Times New Roman" w:hAnsi="Times New Roman" w:cs="Times New Roman"/>
          <w:b/>
          <w:i/>
          <w:sz w:val="28"/>
          <w:szCs w:val="28"/>
        </w:rPr>
      </w:pPr>
      <w:r>
        <w:rPr>
          <w:rFonts w:ascii="Times New Roman" w:hAnsi="Times New Roman" w:cs="Times New Roman"/>
          <w:b/>
          <w:i/>
          <w:sz w:val="28"/>
          <w:szCs w:val="28"/>
        </w:rPr>
        <w:t>4</w:t>
      </w:r>
      <w:r w:rsidR="004B2D7E" w:rsidRPr="00B851D9">
        <w:rPr>
          <w:rFonts w:ascii="Times New Roman" w:hAnsi="Times New Roman" w:cs="Times New Roman"/>
          <w:b/>
          <w:i/>
          <w:sz w:val="28"/>
          <w:szCs w:val="28"/>
        </w:rPr>
        <w:t xml:space="preserve">. </w:t>
      </w:r>
      <w:r w:rsidR="002E5FA8" w:rsidRPr="00B851D9">
        <w:rPr>
          <w:rFonts w:ascii="Times New Roman" w:hAnsi="Times New Roman" w:cs="Times New Roman"/>
          <w:b/>
          <w:i/>
          <w:sz w:val="28"/>
          <w:szCs w:val="28"/>
        </w:rPr>
        <w:t>Анализ показателей годовой отчётности</w:t>
      </w:r>
      <w:r w:rsidR="008B7AB0">
        <w:rPr>
          <w:rFonts w:ascii="Times New Roman" w:hAnsi="Times New Roman" w:cs="Times New Roman"/>
          <w:b/>
          <w:i/>
          <w:sz w:val="28"/>
          <w:szCs w:val="28"/>
        </w:rPr>
        <w:t>.</w:t>
      </w:r>
    </w:p>
    <w:p w:rsidR="001E58C0" w:rsidRDefault="001E58C0" w:rsidP="00B93EB0">
      <w:pPr>
        <w:pStyle w:val="51"/>
        <w:shd w:val="clear" w:color="auto" w:fill="auto"/>
        <w:spacing w:line="240" w:lineRule="auto"/>
        <w:ind w:right="-1" w:firstLine="360"/>
        <w:contextualSpacing/>
        <w:rPr>
          <w:rFonts w:ascii="Times New Roman" w:hAnsi="Times New Roman" w:cs="Times New Roman"/>
          <w:sz w:val="28"/>
          <w:szCs w:val="28"/>
        </w:rPr>
      </w:pPr>
    </w:p>
    <w:p w:rsidR="002E5FA8" w:rsidRPr="00163331" w:rsidRDefault="008C0278" w:rsidP="00B93EB0">
      <w:pPr>
        <w:pStyle w:val="51"/>
        <w:shd w:val="clear" w:color="auto" w:fill="auto"/>
        <w:spacing w:line="240" w:lineRule="auto"/>
        <w:ind w:right="-1" w:firstLine="709"/>
        <w:contextualSpacing/>
        <w:rPr>
          <w:rFonts w:ascii="Times New Roman" w:hAnsi="Times New Roman" w:cs="Times New Roman"/>
          <w:b/>
          <w:color w:val="FF0000"/>
          <w:sz w:val="28"/>
          <w:szCs w:val="28"/>
        </w:rPr>
      </w:pPr>
      <w:r>
        <w:rPr>
          <w:rFonts w:ascii="Times New Roman" w:hAnsi="Times New Roman" w:cs="Times New Roman"/>
          <w:sz w:val="28"/>
          <w:szCs w:val="28"/>
        </w:rPr>
        <w:t>4</w:t>
      </w:r>
      <w:r w:rsidR="00805F55">
        <w:rPr>
          <w:rFonts w:ascii="Times New Roman" w:hAnsi="Times New Roman" w:cs="Times New Roman"/>
          <w:sz w:val="28"/>
          <w:szCs w:val="28"/>
        </w:rPr>
        <w:t>.</w:t>
      </w:r>
      <w:r w:rsidR="002E5FA8" w:rsidRPr="00B851D9">
        <w:rPr>
          <w:rFonts w:ascii="Times New Roman" w:hAnsi="Times New Roman" w:cs="Times New Roman"/>
          <w:sz w:val="28"/>
          <w:szCs w:val="28"/>
        </w:rPr>
        <w:t>1</w:t>
      </w:r>
      <w:r w:rsidR="00780E99" w:rsidRPr="00B851D9">
        <w:rPr>
          <w:rFonts w:ascii="Times New Roman" w:hAnsi="Times New Roman" w:cs="Times New Roman"/>
          <w:sz w:val="28"/>
          <w:szCs w:val="28"/>
        </w:rPr>
        <w:t xml:space="preserve"> </w:t>
      </w:r>
      <w:r w:rsidR="002E5FA8" w:rsidRPr="00B851D9">
        <w:rPr>
          <w:rFonts w:ascii="Times New Roman" w:hAnsi="Times New Roman" w:cs="Times New Roman"/>
          <w:sz w:val="28"/>
          <w:szCs w:val="28"/>
        </w:rPr>
        <w:t>Данные</w:t>
      </w:r>
      <w:r w:rsidR="002E5FA8" w:rsidRPr="005C6911">
        <w:rPr>
          <w:rFonts w:ascii="Times New Roman" w:hAnsi="Times New Roman" w:cs="Times New Roman"/>
          <w:sz w:val="28"/>
          <w:szCs w:val="28"/>
        </w:rPr>
        <w:t xml:space="preserve"> о финансовых результатах деятел</w:t>
      </w:r>
      <w:r w:rsidR="00AE069B">
        <w:rPr>
          <w:rFonts w:ascii="Times New Roman" w:hAnsi="Times New Roman" w:cs="Times New Roman"/>
          <w:sz w:val="28"/>
          <w:szCs w:val="28"/>
        </w:rPr>
        <w:t>ьности по состоянию на 01.01.202</w:t>
      </w:r>
      <w:r w:rsidR="00534010">
        <w:rPr>
          <w:rFonts w:ascii="Times New Roman" w:hAnsi="Times New Roman" w:cs="Times New Roman"/>
          <w:sz w:val="28"/>
          <w:szCs w:val="28"/>
        </w:rPr>
        <w:t>2</w:t>
      </w:r>
      <w:r w:rsidR="00C40A25">
        <w:rPr>
          <w:rFonts w:ascii="Times New Roman" w:hAnsi="Times New Roman" w:cs="Times New Roman"/>
          <w:sz w:val="28"/>
          <w:szCs w:val="28"/>
        </w:rPr>
        <w:t xml:space="preserve"> </w:t>
      </w:r>
      <w:r w:rsidR="00EB34EA">
        <w:rPr>
          <w:rFonts w:ascii="Times New Roman" w:hAnsi="Times New Roman" w:cs="Times New Roman"/>
          <w:sz w:val="28"/>
          <w:szCs w:val="28"/>
        </w:rPr>
        <w:t xml:space="preserve">г. </w:t>
      </w:r>
      <w:r w:rsidR="002E5FA8" w:rsidRPr="005C6911">
        <w:rPr>
          <w:rFonts w:ascii="Times New Roman" w:hAnsi="Times New Roman" w:cs="Times New Roman"/>
          <w:sz w:val="28"/>
          <w:szCs w:val="28"/>
        </w:rPr>
        <w:t xml:space="preserve">в разрезе доходов в общей сумме </w:t>
      </w:r>
      <w:r w:rsidR="00534010">
        <w:rPr>
          <w:rFonts w:ascii="Times New Roman" w:hAnsi="Times New Roman" w:cs="Times New Roman"/>
          <w:sz w:val="28"/>
          <w:szCs w:val="28"/>
        </w:rPr>
        <w:t>19 726 944,55</w:t>
      </w:r>
      <w:r w:rsidR="002E5FA8" w:rsidRPr="005C6911">
        <w:rPr>
          <w:rFonts w:ascii="Times New Roman" w:hAnsi="Times New Roman" w:cs="Times New Roman"/>
          <w:sz w:val="28"/>
          <w:szCs w:val="28"/>
        </w:rPr>
        <w:t xml:space="preserve"> рубл</w:t>
      </w:r>
      <w:r w:rsidR="00534010">
        <w:rPr>
          <w:rFonts w:ascii="Times New Roman" w:hAnsi="Times New Roman" w:cs="Times New Roman"/>
          <w:sz w:val="28"/>
          <w:szCs w:val="28"/>
        </w:rPr>
        <w:t>я,</w:t>
      </w:r>
      <w:r w:rsidR="002E5FA8" w:rsidRPr="005C6911">
        <w:rPr>
          <w:rFonts w:ascii="Times New Roman" w:hAnsi="Times New Roman" w:cs="Times New Roman"/>
          <w:sz w:val="28"/>
          <w:szCs w:val="28"/>
        </w:rPr>
        <w:t xml:space="preserve"> расходов в общей сумме </w:t>
      </w:r>
      <w:r w:rsidR="00534010">
        <w:rPr>
          <w:rFonts w:ascii="Times New Roman" w:hAnsi="Times New Roman" w:cs="Times New Roman"/>
          <w:sz w:val="28"/>
          <w:szCs w:val="28"/>
        </w:rPr>
        <w:t>274 755 154,46</w:t>
      </w:r>
      <w:r w:rsidR="002E5FA8" w:rsidRPr="005C6911">
        <w:rPr>
          <w:rFonts w:ascii="Times New Roman" w:hAnsi="Times New Roman" w:cs="Times New Roman"/>
          <w:sz w:val="28"/>
          <w:szCs w:val="28"/>
        </w:rPr>
        <w:t xml:space="preserve"> рубл</w:t>
      </w:r>
      <w:r w:rsidR="00534010">
        <w:rPr>
          <w:rFonts w:ascii="Times New Roman" w:hAnsi="Times New Roman" w:cs="Times New Roman"/>
          <w:sz w:val="28"/>
          <w:szCs w:val="28"/>
        </w:rPr>
        <w:t>я</w:t>
      </w:r>
      <w:r w:rsidR="002E5FA8" w:rsidRPr="005C6911">
        <w:rPr>
          <w:rFonts w:ascii="Times New Roman" w:hAnsi="Times New Roman" w:cs="Times New Roman"/>
          <w:sz w:val="28"/>
          <w:szCs w:val="28"/>
        </w:rPr>
        <w:t xml:space="preserve"> отражены </w:t>
      </w:r>
      <w:r w:rsidR="002E5FA8" w:rsidRPr="005C6911">
        <w:rPr>
          <w:rStyle w:val="a8"/>
          <w:rFonts w:ascii="Times New Roman" w:hAnsi="Times New Roman" w:cs="Times New Roman"/>
          <w:sz w:val="28"/>
          <w:szCs w:val="28"/>
        </w:rPr>
        <w:t>в Отчете о финансовых результатах деятельности (ф. 0503121).</w:t>
      </w:r>
      <w:r w:rsidR="002E5FA8" w:rsidRPr="005C6911">
        <w:rPr>
          <w:rFonts w:ascii="Times New Roman" w:hAnsi="Times New Roman" w:cs="Times New Roman"/>
          <w:sz w:val="28"/>
          <w:szCs w:val="28"/>
        </w:rPr>
        <w:t xml:space="preserve"> Чистый операционный результат за 20</w:t>
      </w:r>
      <w:r>
        <w:rPr>
          <w:rFonts w:ascii="Times New Roman" w:hAnsi="Times New Roman" w:cs="Times New Roman"/>
          <w:sz w:val="28"/>
          <w:szCs w:val="28"/>
        </w:rPr>
        <w:t>2</w:t>
      </w:r>
      <w:r w:rsidR="00534010">
        <w:rPr>
          <w:rFonts w:ascii="Times New Roman" w:hAnsi="Times New Roman" w:cs="Times New Roman"/>
          <w:sz w:val="28"/>
          <w:szCs w:val="28"/>
        </w:rPr>
        <w:t>1</w:t>
      </w:r>
      <w:r w:rsidR="002E5FA8" w:rsidRPr="005C6911">
        <w:rPr>
          <w:rFonts w:ascii="Times New Roman" w:hAnsi="Times New Roman" w:cs="Times New Roman"/>
          <w:sz w:val="28"/>
          <w:szCs w:val="28"/>
        </w:rPr>
        <w:t xml:space="preserve"> год составил</w:t>
      </w:r>
      <w:r w:rsidR="00780E99">
        <w:rPr>
          <w:rFonts w:ascii="Times New Roman" w:hAnsi="Times New Roman" w:cs="Times New Roman"/>
          <w:sz w:val="28"/>
          <w:szCs w:val="28"/>
        </w:rPr>
        <w:t xml:space="preserve"> </w:t>
      </w:r>
      <w:r w:rsidR="00534010">
        <w:rPr>
          <w:rFonts w:ascii="Times New Roman" w:hAnsi="Times New Roman" w:cs="Times New Roman"/>
          <w:sz w:val="28"/>
          <w:szCs w:val="28"/>
        </w:rPr>
        <w:t>255 028 209,91</w:t>
      </w:r>
      <w:r w:rsidR="003F451D">
        <w:rPr>
          <w:rFonts w:ascii="Times New Roman" w:hAnsi="Times New Roman" w:cs="Times New Roman"/>
          <w:sz w:val="28"/>
          <w:szCs w:val="28"/>
        </w:rPr>
        <w:t xml:space="preserve"> </w:t>
      </w:r>
      <w:r w:rsidR="002274CB">
        <w:rPr>
          <w:rFonts w:ascii="Times New Roman" w:hAnsi="Times New Roman" w:cs="Times New Roman"/>
          <w:sz w:val="28"/>
          <w:szCs w:val="28"/>
        </w:rPr>
        <w:t>рубл</w:t>
      </w:r>
      <w:r w:rsidR="00534010">
        <w:rPr>
          <w:rFonts w:ascii="Times New Roman" w:hAnsi="Times New Roman" w:cs="Times New Roman"/>
          <w:sz w:val="28"/>
          <w:szCs w:val="28"/>
        </w:rPr>
        <w:t>ей</w:t>
      </w:r>
      <w:r w:rsidR="00AE069B">
        <w:rPr>
          <w:rFonts w:ascii="Times New Roman" w:hAnsi="Times New Roman" w:cs="Times New Roman"/>
          <w:sz w:val="28"/>
          <w:szCs w:val="28"/>
        </w:rPr>
        <w:t>, со знаком «</w:t>
      </w:r>
      <w:r w:rsidR="00D17258">
        <w:rPr>
          <w:rFonts w:ascii="Times New Roman" w:hAnsi="Times New Roman" w:cs="Times New Roman"/>
          <w:sz w:val="28"/>
          <w:szCs w:val="28"/>
        </w:rPr>
        <w:t>минус</w:t>
      </w:r>
      <w:r w:rsidR="00780E99">
        <w:rPr>
          <w:rFonts w:ascii="Times New Roman" w:hAnsi="Times New Roman" w:cs="Times New Roman"/>
          <w:sz w:val="28"/>
          <w:szCs w:val="28"/>
        </w:rPr>
        <w:t>».</w:t>
      </w:r>
    </w:p>
    <w:p w:rsidR="00EB34EA" w:rsidRDefault="00EB34EA" w:rsidP="00B851D9">
      <w:pPr>
        <w:pStyle w:val="51"/>
        <w:shd w:val="clear" w:color="auto" w:fill="auto"/>
        <w:spacing w:line="240" w:lineRule="auto"/>
        <w:ind w:right="-1" w:firstLine="360"/>
        <w:contextualSpacing/>
        <w:rPr>
          <w:rFonts w:ascii="Times New Roman" w:hAnsi="Times New Roman" w:cs="Times New Roman"/>
          <w:sz w:val="28"/>
          <w:szCs w:val="28"/>
        </w:rPr>
      </w:pPr>
    </w:p>
    <w:p w:rsidR="006361EA" w:rsidRDefault="006361EA" w:rsidP="00B851D9">
      <w:pPr>
        <w:pStyle w:val="51"/>
        <w:shd w:val="clear" w:color="auto" w:fill="auto"/>
        <w:spacing w:line="240" w:lineRule="auto"/>
        <w:ind w:right="-1" w:firstLine="360"/>
        <w:contextualSpacing/>
        <w:jc w:val="right"/>
        <w:rPr>
          <w:rFonts w:ascii="Times New Roman" w:hAnsi="Times New Roman" w:cs="Times New Roman"/>
          <w:sz w:val="28"/>
          <w:szCs w:val="28"/>
        </w:rPr>
      </w:pPr>
    </w:p>
    <w:p w:rsidR="006361EA" w:rsidRDefault="006361EA" w:rsidP="00B851D9">
      <w:pPr>
        <w:pStyle w:val="51"/>
        <w:shd w:val="clear" w:color="auto" w:fill="auto"/>
        <w:spacing w:line="240" w:lineRule="auto"/>
        <w:ind w:right="-1" w:firstLine="360"/>
        <w:contextualSpacing/>
        <w:jc w:val="right"/>
        <w:rPr>
          <w:rFonts w:ascii="Times New Roman" w:hAnsi="Times New Roman" w:cs="Times New Roman"/>
          <w:sz w:val="28"/>
          <w:szCs w:val="28"/>
        </w:rPr>
      </w:pPr>
    </w:p>
    <w:p w:rsidR="006361EA" w:rsidRDefault="006361EA" w:rsidP="00B851D9">
      <w:pPr>
        <w:pStyle w:val="51"/>
        <w:shd w:val="clear" w:color="auto" w:fill="auto"/>
        <w:spacing w:line="240" w:lineRule="auto"/>
        <w:ind w:right="-1" w:firstLine="360"/>
        <w:contextualSpacing/>
        <w:jc w:val="right"/>
        <w:rPr>
          <w:rFonts w:ascii="Times New Roman" w:hAnsi="Times New Roman" w:cs="Times New Roman"/>
          <w:sz w:val="28"/>
          <w:szCs w:val="28"/>
        </w:rPr>
      </w:pPr>
    </w:p>
    <w:p w:rsidR="004033FF" w:rsidRDefault="004033FF" w:rsidP="00B851D9">
      <w:pPr>
        <w:pStyle w:val="51"/>
        <w:shd w:val="clear" w:color="auto" w:fill="auto"/>
        <w:spacing w:line="240" w:lineRule="auto"/>
        <w:ind w:right="-1" w:firstLine="360"/>
        <w:contextualSpacing/>
        <w:jc w:val="right"/>
        <w:rPr>
          <w:rFonts w:ascii="Times New Roman" w:hAnsi="Times New Roman" w:cs="Times New Roman"/>
          <w:sz w:val="28"/>
          <w:szCs w:val="28"/>
        </w:rPr>
      </w:pPr>
      <w:r w:rsidRPr="005C6911">
        <w:rPr>
          <w:rFonts w:ascii="Times New Roman" w:hAnsi="Times New Roman" w:cs="Times New Roman"/>
          <w:sz w:val="28"/>
          <w:szCs w:val="28"/>
        </w:rPr>
        <w:lastRenderedPageBreak/>
        <w:t>Таблица 1</w:t>
      </w:r>
      <w:r w:rsidR="00C57537">
        <w:rPr>
          <w:rFonts w:ascii="Times New Roman" w:hAnsi="Times New Roman" w:cs="Times New Roman"/>
          <w:sz w:val="28"/>
          <w:szCs w:val="28"/>
        </w:rPr>
        <w:t>, руб.</w:t>
      </w:r>
    </w:p>
    <w:p w:rsidR="00064D95" w:rsidRPr="005C6911" w:rsidRDefault="00064D95" w:rsidP="00B851D9">
      <w:pPr>
        <w:pStyle w:val="51"/>
        <w:shd w:val="clear" w:color="auto" w:fill="auto"/>
        <w:spacing w:line="240" w:lineRule="auto"/>
        <w:ind w:right="-1" w:firstLine="360"/>
        <w:contextualSpacing/>
        <w:jc w:val="right"/>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63"/>
        <w:gridCol w:w="4820"/>
      </w:tblGrid>
      <w:tr w:rsidR="00EB34EA" w:rsidRPr="005C6911" w:rsidTr="009C778D">
        <w:tc>
          <w:tcPr>
            <w:tcW w:w="648" w:type="dxa"/>
            <w:shd w:val="clear" w:color="auto" w:fill="auto"/>
          </w:tcPr>
          <w:p w:rsidR="00EB34EA" w:rsidRPr="005C6911" w:rsidRDefault="00EB34EA" w:rsidP="00B851D9">
            <w:pPr>
              <w:spacing w:line="240" w:lineRule="auto"/>
              <w:ind w:right="-1"/>
              <w:contextualSpacing/>
              <w:jc w:val="both"/>
              <w:rPr>
                <w:rFonts w:ascii="Times New Roman" w:hAnsi="Times New Roman" w:cs="Times New Roman"/>
                <w:sz w:val="28"/>
                <w:szCs w:val="28"/>
              </w:rPr>
            </w:pPr>
            <w:r w:rsidRPr="005C6911">
              <w:rPr>
                <w:rFonts w:ascii="Times New Roman" w:hAnsi="Times New Roman" w:cs="Times New Roman"/>
                <w:sz w:val="28"/>
                <w:szCs w:val="28"/>
              </w:rPr>
              <w:t>№ п/п</w:t>
            </w:r>
          </w:p>
        </w:tc>
        <w:tc>
          <w:tcPr>
            <w:tcW w:w="4563" w:type="dxa"/>
            <w:shd w:val="clear" w:color="auto" w:fill="auto"/>
          </w:tcPr>
          <w:p w:rsidR="00EB34EA" w:rsidRPr="005C6911" w:rsidRDefault="00EB34EA" w:rsidP="00B851D9">
            <w:pPr>
              <w:spacing w:line="240" w:lineRule="auto"/>
              <w:ind w:right="-1"/>
              <w:contextualSpacing/>
              <w:jc w:val="center"/>
              <w:rPr>
                <w:rFonts w:ascii="Times New Roman" w:hAnsi="Times New Roman" w:cs="Times New Roman"/>
                <w:sz w:val="28"/>
                <w:szCs w:val="28"/>
              </w:rPr>
            </w:pPr>
          </w:p>
          <w:p w:rsidR="00EB34EA" w:rsidRPr="005C6911" w:rsidRDefault="00EB34EA" w:rsidP="00B851D9">
            <w:pPr>
              <w:spacing w:line="240" w:lineRule="auto"/>
              <w:ind w:right="-1"/>
              <w:contextualSpacing/>
              <w:jc w:val="center"/>
              <w:rPr>
                <w:rFonts w:ascii="Times New Roman" w:hAnsi="Times New Roman" w:cs="Times New Roman"/>
                <w:sz w:val="28"/>
                <w:szCs w:val="28"/>
              </w:rPr>
            </w:pPr>
            <w:r w:rsidRPr="005C6911">
              <w:rPr>
                <w:rFonts w:ascii="Times New Roman" w:hAnsi="Times New Roman" w:cs="Times New Roman"/>
                <w:sz w:val="28"/>
                <w:szCs w:val="28"/>
              </w:rPr>
              <w:t>Показатель</w:t>
            </w:r>
          </w:p>
        </w:tc>
        <w:tc>
          <w:tcPr>
            <w:tcW w:w="4820" w:type="dxa"/>
            <w:shd w:val="clear" w:color="auto" w:fill="auto"/>
          </w:tcPr>
          <w:p w:rsidR="00EB34EA" w:rsidRPr="005C6911" w:rsidRDefault="00EB34EA" w:rsidP="00B851D9">
            <w:pPr>
              <w:spacing w:line="240" w:lineRule="auto"/>
              <w:ind w:right="-1"/>
              <w:contextualSpacing/>
              <w:jc w:val="center"/>
              <w:rPr>
                <w:rFonts w:ascii="Times New Roman" w:hAnsi="Times New Roman" w:cs="Times New Roman"/>
                <w:sz w:val="28"/>
                <w:szCs w:val="28"/>
              </w:rPr>
            </w:pPr>
            <w:r w:rsidRPr="005C6911">
              <w:rPr>
                <w:rFonts w:ascii="Times New Roman" w:hAnsi="Times New Roman" w:cs="Times New Roman"/>
                <w:sz w:val="28"/>
                <w:szCs w:val="28"/>
              </w:rPr>
              <w:t>Бюджетная деятельность</w:t>
            </w:r>
          </w:p>
          <w:p w:rsidR="00EB34EA" w:rsidRPr="005C6911" w:rsidRDefault="00EB34EA" w:rsidP="00B851D9">
            <w:pPr>
              <w:spacing w:line="240" w:lineRule="auto"/>
              <w:ind w:right="-1"/>
              <w:contextualSpacing/>
              <w:jc w:val="center"/>
              <w:rPr>
                <w:rFonts w:ascii="Times New Roman" w:hAnsi="Times New Roman" w:cs="Times New Roman"/>
                <w:sz w:val="28"/>
                <w:szCs w:val="28"/>
              </w:rPr>
            </w:pPr>
            <w:r w:rsidRPr="005C6911">
              <w:rPr>
                <w:rFonts w:ascii="Times New Roman" w:hAnsi="Times New Roman" w:cs="Times New Roman"/>
                <w:sz w:val="28"/>
                <w:szCs w:val="28"/>
              </w:rPr>
              <w:t>(рублей)</w:t>
            </w:r>
          </w:p>
        </w:tc>
      </w:tr>
      <w:tr w:rsidR="00EB34EA" w:rsidRPr="005C6911" w:rsidTr="009C778D">
        <w:tc>
          <w:tcPr>
            <w:tcW w:w="648" w:type="dxa"/>
            <w:shd w:val="clear" w:color="auto" w:fill="auto"/>
          </w:tcPr>
          <w:p w:rsidR="00EB34EA" w:rsidRPr="005C6911" w:rsidRDefault="00EB34EA" w:rsidP="00B851D9">
            <w:pPr>
              <w:spacing w:line="240" w:lineRule="auto"/>
              <w:ind w:right="-1"/>
              <w:contextualSpacing/>
              <w:jc w:val="both"/>
              <w:rPr>
                <w:rFonts w:ascii="Times New Roman" w:hAnsi="Times New Roman" w:cs="Times New Roman"/>
                <w:sz w:val="28"/>
                <w:szCs w:val="28"/>
              </w:rPr>
            </w:pPr>
            <w:r w:rsidRPr="005C6911">
              <w:rPr>
                <w:rFonts w:ascii="Times New Roman" w:hAnsi="Times New Roman" w:cs="Times New Roman"/>
                <w:sz w:val="28"/>
                <w:szCs w:val="28"/>
              </w:rPr>
              <w:t xml:space="preserve">1. </w:t>
            </w:r>
          </w:p>
        </w:tc>
        <w:tc>
          <w:tcPr>
            <w:tcW w:w="4563" w:type="dxa"/>
            <w:shd w:val="clear" w:color="auto" w:fill="auto"/>
          </w:tcPr>
          <w:p w:rsidR="00EB34EA" w:rsidRPr="005C6911" w:rsidRDefault="00EB34EA" w:rsidP="00B851D9">
            <w:pPr>
              <w:spacing w:line="240" w:lineRule="auto"/>
              <w:ind w:right="-1"/>
              <w:contextualSpacing/>
              <w:jc w:val="both"/>
              <w:rPr>
                <w:rFonts w:ascii="Times New Roman" w:hAnsi="Times New Roman" w:cs="Times New Roman"/>
                <w:sz w:val="28"/>
                <w:szCs w:val="28"/>
              </w:rPr>
            </w:pPr>
            <w:r w:rsidRPr="005C6911">
              <w:rPr>
                <w:rFonts w:ascii="Times New Roman" w:hAnsi="Times New Roman" w:cs="Times New Roman"/>
                <w:sz w:val="28"/>
                <w:szCs w:val="28"/>
              </w:rPr>
              <w:t>Доходы</w:t>
            </w:r>
          </w:p>
        </w:tc>
        <w:tc>
          <w:tcPr>
            <w:tcW w:w="4820" w:type="dxa"/>
            <w:shd w:val="clear" w:color="auto" w:fill="auto"/>
          </w:tcPr>
          <w:p w:rsidR="00EB34EA" w:rsidRPr="005C6911" w:rsidRDefault="00B11B70" w:rsidP="00B851D9">
            <w:pPr>
              <w:spacing w:line="240" w:lineRule="auto"/>
              <w:ind w:right="-1"/>
              <w:contextualSpacing/>
              <w:jc w:val="center"/>
              <w:rPr>
                <w:rFonts w:ascii="Times New Roman" w:hAnsi="Times New Roman" w:cs="Times New Roman"/>
                <w:sz w:val="28"/>
                <w:szCs w:val="28"/>
              </w:rPr>
            </w:pPr>
            <w:r>
              <w:rPr>
                <w:rFonts w:ascii="Times New Roman" w:hAnsi="Times New Roman" w:cs="Times New Roman"/>
                <w:sz w:val="28"/>
                <w:szCs w:val="28"/>
              </w:rPr>
              <w:t>19 726 944,55</w:t>
            </w:r>
          </w:p>
        </w:tc>
      </w:tr>
      <w:tr w:rsidR="00EB34EA" w:rsidRPr="005C6911" w:rsidTr="009C778D">
        <w:tc>
          <w:tcPr>
            <w:tcW w:w="648" w:type="dxa"/>
            <w:shd w:val="clear" w:color="auto" w:fill="auto"/>
          </w:tcPr>
          <w:p w:rsidR="00EB34EA" w:rsidRPr="005C6911" w:rsidRDefault="00EB34EA" w:rsidP="00B851D9">
            <w:pPr>
              <w:spacing w:line="240" w:lineRule="auto"/>
              <w:ind w:right="-1"/>
              <w:contextualSpacing/>
              <w:jc w:val="both"/>
              <w:rPr>
                <w:rFonts w:ascii="Times New Roman" w:hAnsi="Times New Roman" w:cs="Times New Roman"/>
                <w:sz w:val="28"/>
                <w:szCs w:val="28"/>
              </w:rPr>
            </w:pPr>
            <w:r w:rsidRPr="005C6911">
              <w:rPr>
                <w:rFonts w:ascii="Times New Roman" w:hAnsi="Times New Roman" w:cs="Times New Roman"/>
                <w:sz w:val="28"/>
                <w:szCs w:val="28"/>
              </w:rPr>
              <w:t>2.</w:t>
            </w:r>
          </w:p>
        </w:tc>
        <w:tc>
          <w:tcPr>
            <w:tcW w:w="4563" w:type="dxa"/>
            <w:shd w:val="clear" w:color="auto" w:fill="auto"/>
          </w:tcPr>
          <w:p w:rsidR="00EB34EA" w:rsidRPr="005C6911" w:rsidRDefault="00EB34EA" w:rsidP="00B851D9">
            <w:pPr>
              <w:spacing w:line="240" w:lineRule="auto"/>
              <w:ind w:right="-1"/>
              <w:contextualSpacing/>
              <w:jc w:val="both"/>
              <w:rPr>
                <w:rFonts w:ascii="Times New Roman" w:hAnsi="Times New Roman" w:cs="Times New Roman"/>
                <w:sz w:val="28"/>
                <w:szCs w:val="28"/>
              </w:rPr>
            </w:pPr>
            <w:r w:rsidRPr="005C6911">
              <w:rPr>
                <w:rFonts w:ascii="Times New Roman" w:hAnsi="Times New Roman" w:cs="Times New Roman"/>
                <w:sz w:val="28"/>
                <w:szCs w:val="28"/>
              </w:rPr>
              <w:t>Расходы</w:t>
            </w:r>
          </w:p>
        </w:tc>
        <w:tc>
          <w:tcPr>
            <w:tcW w:w="4820" w:type="dxa"/>
            <w:shd w:val="clear" w:color="auto" w:fill="auto"/>
          </w:tcPr>
          <w:p w:rsidR="00EB34EA" w:rsidRPr="005C6911" w:rsidRDefault="00B11B70" w:rsidP="00B851D9">
            <w:pPr>
              <w:spacing w:line="240" w:lineRule="auto"/>
              <w:ind w:right="-1"/>
              <w:contextualSpacing/>
              <w:jc w:val="center"/>
              <w:rPr>
                <w:rFonts w:ascii="Times New Roman" w:hAnsi="Times New Roman" w:cs="Times New Roman"/>
                <w:sz w:val="28"/>
                <w:szCs w:val="28"/>
              </w:rPr>
            </w:pPr>
            <w:r>
              <w:rPr>
                <w:rFonts w:ascii="Times New Roman" w:hAnsi="Times New Roman" w:cs="Times New Roman"/>
                <w:sz w:val="28"/>
                <w:szCs w:val="28"/>
              </w:rPr>
              <w:t>274 755 154,46</w:t>
            </w:r>
          </w:p>
        </w:tc>
      </w:tr>
      <w:tr w:rsidR="00EB34EA" w:rsidRPr="005C6911" w:rsidTr="009C778D">
        <w:tc>
          <w:tcPr>
            <w:tcW w:w="648" w:type="dxa"/>
            <w:shd w:val="clear" w:color="auto" w:fill="auto"/>
          </w:tcPr>
          <w:p w:rsidR="00EB34EA" w:rsidRPr="005C6911" w:rsidRDefault="00EB34EA" w:rsidP="00B851D9">
            <w:pPr>
              <w:spacing w:line="240" w:lineRule="auto"/>
              <w:ind w:right="-1"/>
              <w:contextualSpacing/>
              <w:jc w:val="both"/>
              <w:rPr>
                <w:rFonts w:ascii="Times New Roman" w:hAnsi="Times New Roman" w:cs="Times New Roman"/>
                <w:b/>
                <w:sz w:val="28"/>
                <w:szCs w:val="28"/>
              </w:rPr>
            </w:pPr>
          </w:p>
        </w:tc>
        <w:tc>
          <w:tcPr>
            <w:tcW w:w="4563" w:type="dxa"/>
            <w:shd w:val="clear" w:color="auto" w:fill="auto"/>
          </w:tcPr>
          <w:p w:rsidR="00EB34EA" w:rsidRPr="005C6911" w:rsidRDefault="00EB34EA" w:rsidP="00B851D9">
            <w:pPr>
              <w:spacing w:line="240" w:lineRule="auto"/>
              <w:ind w:right="-1"/>
              <w:contextualSpacing/>
              <w:rPr>
                <w:rFonts w:ascii="Times New Roman" w:hAnsi="Times New Roman" w:cs="Times New Roman"/>
                <w:b/>
                <w:sz w:val="28"/>
                <w:szCs w:val="28"/>
              </w:rPr>
            </w:pPr>
            <w:r w:rsidRPr="005C6911">
              <w:rPr>
                <w:rFonts w:ascii="Times New Roman" w:hAnsi="Times New Roman" w:cs="Times New Roman"/>
                <w:b/>
                <w:sz w:val="28"/>
                <w:szCs w:val="28"/>
              </w:rPr>
              <w:t>Чистый операционный результат (стр.3+стр.4)</w:t>
            </w:r>
          </w:p>
        </w:tc>
        <w:tc>
          <w:tcPr>
            <w:tcW w:w="4820" w:type="dxa"/>
            <w:shd w:val="clear" w:color="auto" w:fill="auto"/>
          </w:tcPr>
          <w:p w:rsidR="00EB34EA" w:rsidRPr="00B11B70" w:rsidRDefault="00B11B70" w:rsidP="00C40A25">
            <w:pPr>
              <w:spacing w:line="240" w:lineRule="auto"/>
              <w:ind w:right="-1"/>
              <w:contextualSpacing/>
              <w:jc w:val="center"/>
              <w:rPr>
                <w:rFonts w:ascii="Times New Roman" w:hAnsi="Times New Roman" w:cs="Times New Roman"/>
                <w:b/>
                <w:sz w:val="28"/>
                <w:szCs w:val="28"/>
              </w:rPr>
            </w:pPr>
            <w:r w:rsidRPr="00B11B70">
              <w:rPr>
                <w:rFonts w:ascii="Times New Roman" w:hAnsi="Times New Roman" w:cs="Times New Roman"/>
                <w:b/>
                <w:sz w:val="28"/>
                <w:szCs w:val="28"/>
              </w:rPr>
              <w:t>- 255 028 209,91</w:t>
            </w:r>
          </w:p>
        </w:tc>
      </w:tr>
      <w:tr w:rsidR="00EB34EA" w:rsidRPr="005C6911" w:rsidTr="009C778D">
        <w:tc>
          <w:tcPr>
            <w:tcW w:w="648" w:type="dxa"/>
            <w:shd w:val="clear" w:color="auto" w:fill="auto"/>
          </w:tcPr>
          <w:p w:rsidR="00EB34EA" w:rsidRPr="005C6911" w:rsidRDefault="00EB34EA" w:rsidP="00B851D9">
            <w:pPr>
              <w:spacing w:line="240" w:lineRule="auto"/>
              <w:ind w:right="-1"/>
              <w:contextualSpacing/>
              <w:jc w:val="both"/>
              <w:rPr>
                <w:rFonts w:ascii="Times New Roman" w:hAnsi="Times New Roman" w:cs="Times New Roman"/>
                <w:sz w:val="28"/>
                <w:szCs w:val="28"/>
              </w:rPr>
            </w:pPr>
            <w:r w:rsidRPr="005C6911">
              <w:rPr>
                <w:rFonts w:ascii="Times New Roman" w:hAnsi="Times New Roman" w:cs="Times New Roman"/>
                <w:sz w:val="28"/>
                <w:szCs w:val="28"/>
              </w:rPr>
              <w:t>3.</w:t>
            </w:r>
          </w:p>
        </w:tc>
        <w:tc>
          <w:tcPr>
            <w:tcW w:w="4563" w:type="dxa"/>
            <w:shd w:val="clear" w:color="auto" w:fill="auto"/>
          </w:tcPr>
          <w:p w:rsidR="00EB34EA" w:rsidRPr="005C6911" w:rsidRDefault="00EB34EA" w:rsidP="00B851D9">
            <w:pPr>
              <w:spacing w:line="240" w:lineRule="auto"/>
              <w:ind w:right="-1"/>
              <w:contextualSpacing/>
              <w:jc w:val="both"/>
              <w:rPr>
                <w:rFonts w:ascii="Times New Roman" w:hAnsi="Times New Roman" w:cs="Times New Roman"/>
                <w:sz w:val="28"/>
                <w:szCs w:val="28"/>
              </w:rPr>
            </w:pPr>
            <w:r w:rsidRPr="005C6911">
              <w:rPr>
                <w:rFonts w:ascii="Times New Roman" w:hAnsi="Times New Roman" w:cs="Times New Roman"/>
                <w:sz w:val="28"/>
                <w:szCs w:val="28"/>
              </w:rPr>
              <w:t xml:space="preserve">Операции </w:t>
            </w:r>
          </w:p>
          <w:p w:rsidR="00EB34EA" w:rsidRPr="005C6911" w:rsidRDefault="00EB34EA" w:rsidP="00B851D9">
            <w:pPr>
              <w:spacing w:line="240" w:lineRule="auto"/>
              <w:ind w:right="-1"/>
              <w:contextualSpacing/>
              <w:rPr>
                <w:rFonts w:ascii="Times New Roman" w:hAnsi="Times New Roman" w:cs="Times New Roman"/>
                <w:sz w:val="28"/>
                <w:szCs w:val="28"/>
              </w:rPr>
            </w:pPr>
            <w:r w:rsidRPr="005C6911">
              <w:rPr>
                <w:rFonts w:ascii="Times New Roman" w:hAnsi="Times New Roman" w:cs="Times New Roman"/>
                <w:sz w:val="28"/>
                <w:szCs w:val="28"/>
              </w:rPr>
              <w:t>с нефинансовыми активами</w:t>
            </w:r>
          </w:p>
        </w:tc>
        <w:tc>
          <w:tcPr>
            <w:tcW w:w="4820" w:type="dxa"/>
            <w:shd w:val="clear" w:color="auto" w:fill="auto"/>
          </w:tcPr>
          <w:p w:rsidR="00EB34EA" w:rsidRPr="005C6911" w:rsidRDefault="00B11B70" w:rsidP="00B851D9">
            <w:pPr>
              <w:spacing w:line="240" w:lineRule="auto"/>
              <w:ind w:right="-1"/>
              <w:contextualSpacing/>
              <w:jc w:val="center"/>
              <w:rPr>
                <w:rFonts w:ascii="Times New Roman" w:hAnsi="Times New Roman" w:cs="Times New Roman"/>
                <w:sz w:val="28"/>
                <w:szCs w:val="28"/>
              </w:rPr>
            </w:pPr>
            <w:r>
              <w:rPr>
                <w:rFonts w:ascii="Times New Roman" w:hAnsi="Times New Roman" w:cs="Times New Roman"/>
                <w:sz w:val="28"/>
                <w:szCs w:val="28"/>
              </w:rPr>
              <w:t>726 562,31</w:t>
            </w:r>
          </w:p>
        </w:tc>
      </w:tr>
      <w:tr w:rsidR="00EB34EA" w:rsidRPr="005C6911" w:rsidTr="009C778D">
        <w:tc>
          <w:tcPr>
            <w:tcW w:w="648" w:type="dxa"/>
            <w:shd w:val="clear" w:color="auto" w:fill="auto"/>
          </w:tcPr>
          <w:p w:rsidR="00EB34EA" w:rsidRPr="005C6911" w:rsidRDefault="00EB34EA" w:rsidP="00B851D9">
            <w:pPr>
              <w:spacing w:line="240" w:lineRule="auto"/>
              <w:ind w:right="-1"/>
              <w:contextualSpacing/>
              <w:jc w:val="both"/>
              <w:rPr>
                <w:rFonts w:ascii="Times New Roman" w:hAnsi="Times New Roman" w:cs="Times New Roman"/>
                <w:sz w:val="28"/>
                <w:szCs w:val="28"/>
              </w:rPr>
            </w:pPr>
            <w:r w:rsidRPr="005C6911">
              <w:rPr>
                <w:rFonts w:ascii="Times New Roman" w:hAnsi="Times New Roman" w:cs="Times New Roman"/>
                <w:sz w:val="28"/>
                <w:szCs w:val="28"/>
              </w:rPr>
              <w:t>4.</w:t>
            </w:r>
          </w:p>
        </w:tc>
        <w:tc>
          <w:tcPr>
            <w:tcW w:w="4563" w:type="dxa"/>
            <w:shd w:val="clear" w:color="auto" w:fill="auto"/>
          </w:tcPr>
          <w:p w:rsidR="00EB34EA" w:rsidRPr="005C6911" w:rsidRDefault="00EB34EA" w:rsidP="00B851D9">
            <w:pPr>
              <w:spacing w:line="240" w:lineRule="auto"/>
              <w:ind w:right="-1"/>
              <w:contextualSpacing/>
              <w:jc w:val="both"/>
              <w:rPr>
                <w:rFonts w:ascii="Times New Roman" w:hAnsi="Times New Roman" w:cs="Times New Roman"/>
                <w:sz w:val="28"/>
                <w:szCs w:val="28"/>
              </w:rPr>
            </w:pPr>
            <w:r w:rsidRPr="005C6911">
              <w:rPr>
                <w:rFonts w:ascii="Times New Roman" w:hAnsi="Times New Roman" w:cs="Times New Roman"/>
                <w:sz w:val="28"/>
                <w:szCs w:val="28"/>
              </w:rPr>
              <w:t xml:space="preserve">Операции </w:t>
            </w:r>
          </w:p>
          <w:p w:rsidR="00EB34EA" w:rsidRPr="005C6911" w:rsidRDefault="00EB34EA" w:rsidP="00B851D9">
            <w:pPr>
              <w:spacing w:line="240" w:lineRule="auto"/>
              <w:ind w:right="-1"/>
              <w:contextualSpacing/>
              <w:jc w:val="both"/>
              <w:rPr>
                <w:rFonts w:ascii="Times New Roman" w:hAnsi="Times New Roman" w:cs="Times New Roman"/>
                <w:sz w:val="28"/>
                <w:szCs w:val="28"/>
              </w:rPr>
            </w:pPr>
            <w:r w:rsidRPr="005C6911">
              <w:rPr>
                <w:rFonts w:ascii="Times New Roman" w:hAnsi="Times New Roman" w:cs="Times New Roman"/>
                <w:sz w:val="28"/>
                <w:szCs w:val="28"/>
              </w:rPr>
              <w:t>с финансовыми активами</w:t>
            </w:r>
          </w:p>
        </w:tc>
        <w:tc>
          <w:tcPr>
            <w:tcW w:w="4820" w:type="dxa"/>
            <w:shd w:val="clear" w:color="auto" w:fill="auto"/>
          </w:tcPr>
          <w:p w:rsidR="00EB34EA" w:rsidRPr="005C6911" w:rsidRDefault="007847EE" w:rsidP="00B11B70">
            <w:pPr>
              <w:spacing w:line="240" w:lineRule="auto"/>
              <w:ind w:right="-1"/>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B11B70">
              <w:rPr>
                <w:rFonts w:ascii="Times New Roman" w:hAnsi="Times New Roman" w:cs="Times New Roman"/>
                <w:sz w:val="28"/>
                <w:szCs w:val="28"/>
              </w:rPr>
              <w:t>255 754 772,22</w:t>
            </w:r>
          </w:p>
        </w:tc>
      </w:tr>
    </w:tbl>
    <w:p w:rsidR="00EB34EA" w:rsidRPr="005C6911" w:rsidRDefault="00EB34EA" w:rsidP="00B851D9">
      <w:pPr>
        <w:pStyle w:val="51"/>
        <w:shd w:val="clear" w:color="auto" w:fill="auto"/>
        <w:spacing w:line="240" w:lineRule="auto"/>
        <w:ind w:right="-1" w:firstLine="360"/>
        <w:contextualSpacing/>
        <w:rPr>
          <w:rFonts w:ascii="Times New Roman" w:hAnsi="Times New Roman" w:cs="Times New Roman"/>
          <w:sz w:val="28"/>
          <w:szCs w:val="28"/>
        </w:rPr>
      </w:pPr>
    </w:p>
    <w:p w:rsidR="002E5FA8" w:rsidRPr="00D72EE4" w:rsidRDefault="002E5FA8" w:rsidP="001E58C0">
      <w:pPr>
        <w:pStyle w:val="51"/>
        <w:shd w:val="clear" w:color="auto" w:fill="auto"/>
        <w:spacing w:line="240" w:lineRule="auto"/>
        <w:ind w:firstLine="360"/>
        <w:contextualSpacing/>
        <w:rPr>
          <w:rFonts w:ascii="Times New Roman" w:hAnsi="Times New Roman" w:cs="Times New Roman"/>
          <w:sz w:val="28"/>
          <w:szCs w:val="28"/>
        </w:rPr>
      </w:pPr>
      <w:r w:rsidRPr="005C6911">
        <w:rPr>
          <w:rFonts w:ascii="Times New Roman" w:hAnsi="Times New Roman" w:cs="Times New Roman"/>
          <w:sz w:val="28"/>
          <w:szCs w:val="28"/>
        </w:rPr>
        <w:tab/>
      </w:r>
      <w:r w:rsidRPr="00D72EE4">
        <w:rPr>
          <w:rFonts w:ascii="Times New Roman" w:hAnsi="Times New Roman" w:cs="Times New Roman"/>
          <w:sz w:val="28"/>
          <w:szCs w:val="28"/>
        </w:rPr>
        <w:t xml:space="preserve">Доходы в размере </w:t>
      </w:r>
      <w:r w:rsidR="009B23E4">
        <w:rPr>
          <w:rFonts w:ascii="Times New Roman" w:hAnsi="Times New Roman" w:cs="Times New Roman"/>
          <w:sz w:val="28"/>
          <w:szCs w:val="28"/>
        </w:rPr>
        <w:t>19 726 944,55</w:t>
      </w:r>
      <w:r w:rsidR="003F451D" w:rsidRPr="005C6911">
        <w:rPr>
          <w:rFonts w:ascii="Times New Roman" w:hAnsi="Times New Roman" w:cs="Times New Roman"/>
          <w:sz w:val="28"/>
          <w:szCs w:val="28"/>
        </w:rPr>
        <w:t xml:space="preserve"> рубл</w:t>
      </w:r>
      <w:r w:rsidR="009B23E4">
        <w:rPr>
          <w:rFonts w:ascii="Times New Roman" w:hAnsi="Times New Roman" w:cs="Times New Roman"/>
          <w:sz w:val="28"/>
          <w:szCs w:val="28"/>
        </w:rPr>
        <w:t>я</w:t>
      </w:r>
      <w:r w:rsidR="003F451D">
        <w:rPr>
          <w:rFonts w:ascii="Times New Roman" w:hAnsi="Times New Roman" w:cs="Times New Roman"/>
          <w:sz w:val="28"/>
          <w:szCs w:val="28"/>
        </w:rPr>
        <w:t xml:space="preserve"> </w:t>
      </w:r>
      <w:r w:rsidRPr="00D72EE4">
        <w:rPr>
          <w:rFonts w:ascii="Times New Roman" w:hAnsi="Times New Roman" w:cs="Times New Roman"/>
          <w:sz w:val="28"/>
          <w:szCs w:val="28"/>
        </w:rPr>
        <w:t xml:space="preserve">сложились за счет: </w:t>
      </w:r>
    </w:p>
    <w:p w:rsidR="002E5FA8" w:rsidRDefault="002E5FA8" w:rsidP="008B7AB0">
      <w:pPr>
        <w:pStyle w:val="51"/>
        <w:shd w:val="clear" w:color="auto" w:fill="auto"/>
        <w:spacing w:line="240" w:lineRule="auto"/>
        <w:ind w:firstLine="709"/>
        <w:contextualSpacing/>
        <w:rPr>
          <w:rFonts w:ascii="Times New Roman" w:hAnsi="Times New Roman" w:cs="Times New Roman"/>
          <w:sz w:val="28"/>
          <w:szCs w:val="28"/>
        </w:rPr>
      </w:pPr>
      <w:r w:rsidRPr="00D72EE4">
        <w:rPr>
          <w:rFonts w:ascii="Times New Roman" w:hAnsi="Times New Roman" w:cs="Times New Roman"/>
          <w:sz w:val="28"/>
          <w:szCs w:val="28"/>
        </w:rPr>
        <w:t>- доход</w:t>
      </w:r>
      <w:r w:rsidR="00D40BE5" w:rsidRPr="00D72EE4">
        <w:rPr>
          <w:rFonts w:ascii="Times New Roman" w:hAnsi="Times New Roman" w:cs="Times New Roman"/>
          <w:sz w:val="28"/>
          <w:szCs w:val="28"/>
        </w:rPr>
        <w:t>ов</w:t>
      </w:r>
      <w:r w:rsidR="00780E99" w:rsidRPr="00D72EE4">
        <w:rPr>
          <w:rFonts w:ascii="Times New Roman" w:hAnsi="Times New Roman" w:cs="Times New Roman"/>
          <w:sz w:val="28"/>
          <w:szCs w:val="28"/>
        </w:rPr>
        <w:t xml:space="preserve"> </w:t>
      </w:r>
      <w:r w:rsidRPr="00D72EE4">
        <w:rPr>
          <w:rFonts w:ascii="Times New Roman" w:hAnsi="Times New Roman" w:cs="Times New Roman"/>
          <w:sz w:val="28"/>
          <w:szCs w:val="28"/>
        </w:rPr>
        <w:t>от операций с активами (код КОСГУ 17</w:t>
      </w:r>
      <w:r w:rsidR="00064D95">
        <w:rPr>
          <w:rFonts w:ascii="Times New Roman" w:hAnsi="Times New Roman" w:cs="Times New Roman"/>
          <w:sz w:val="28"/>
          <w:szCs w:val="28"/>
        </w:rPr>
        <w:t>2</w:t>
      </w:r>
      <w:r w:rsidRPr="00D72EE4">
        <w:rPr>
          <w:rFonts w:ascii="Times New Roman" w:hAnsi="Times New Roman" w:cs="Times New Roman"/>
          <w:sz w:val="28"/>
          <w:szCs w:val="28"/>
        </w:rPr>
        <w:t xml:space="preserve">) – </w:t>
      </w:r>
      <w:r w:rsidR="009B23E4">
        <w:rPr>
          <w:rFonts w:ascii="Times New Roman" w:hAnsi="Times New Roman" w:cs="Times New Roman"/>
          <w:sz w:val="28"/>
          <w:szCs w:val="28"/>
        </w:rPr>
        <w:t xml:space="preserve">16 064 203,56 </w:t>
      </w:r>
      <w:r w:rsidRPr="00D72EE4">
        <w:rPr>
          <w:rFonts w:ascii="Times New Roman" w:hAnsi="Times New Roman" w:cs="Times New Roman"/>
          <w:sz w:val="28"/>
          <w:szCs w:val="28"/>
        </w:rPr>
        <w:t>рубл</w:t>
      </w:r>
      <w:r w:rsidR="009B23E4">
        <w:rPr>
          <w:rFonts w:ascii="Times New Roman" w:hAnsi="Times New Roman" w:cs="Times New Roman"/>
          <w:sz w:val="28"/>
          <w:szCs w:val="28"/>
        </w:rPr>
        <w:t>я</w:t>
      </w:r>
      <w:r w:rsidR="00F4600A">
        <w:rPr>
          <w:rFonts w:ascii="Times New Roman" w:hAnsi="Times New Roman" w:cs="Times New Roman"/>
          <w:sz w:val="28"/>
          <w:szCs w:val="28"/>
        </w:rPr>
        <w:t>;</w:t>
      </w:r>
    </w:p>
    <w:p w:rsidR="0033045E" w:rsidRDefault="00F4600A" w:rsidP="008B7AB0">
      <w:pPr>
        <w:pStyle w:val="51"/>
        <w:shd w:val="clear" w:color="auto" w:fill="auto"/>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прочие доходы</w:t>
      </w:r>
      <w:r w:rsidR="0033045E">
        <w:rPr>
          <w:rFonts w:ascii="Times New Roman" w:hAnsi="Times New Roman" w:cs="Times New Roman"/>
          <w:sz w:val="28"/>
          <w:szCs w:val="28"/>
        </w:rPr>
        <w:t>:</w:t>
      </w:r>
    </w:p>
    <w:p w:rsidR="00F4600A" w:rsidRDefault="003F451D" w:rsidP="0033045E">
      <w:pPr>
        <w:pStyle w:val="51"/>
        <w:numPr>
          <w:ilvl w:val="0"/>
          <w:numId w:val="6"/>
        </w:numPr>
        <w:shd w:val="clear" w:color="auto" w:fill="auto"/>
        <w:spacing w:line="240" w:lineRule="auto"/>
        <w:contextualSpacing/>
        <w:rPr>
          <w:rFonts w:ascii="Times New Roman" w:hAnsi="Times New Roman" w:cs="Times New Roman"/>
          <w:sz w:val="28"/>
          <w:szCs w:val="28"/>
        </w:rPr>
      </w:pPr>
      <w:r>
        <w:rPr>
          <w:rFonts w:ascii="Times New Roman" w:hAnsi="Times New Roman" w:cs="Times New Roman"/>
          <w:sz w:val="28"/>
          <w:szCs w:val="28"/>
        </w:rPr>
        <w:t>безвозмездные неденежные поступления капитального характера  от сектора государственного управления и организаций государственного сектора</w:t>
      </w:r>
      <w:r w:rsidR="00F4600A">
        <w:rPr>
          <w:rFonts w:ascii="Times New Roman" w:hAnsi="Times New Roman" w:cs="Times New Roman"/>
          <w:sz w:val="28"/>
          <w:szCs w:val="28"/>
        </w:rPr>
        <w:t xml:space="preserve"> (код КОСГУ 1</w:t>
      </w:r>
      <w:r>
        <w:rPr>
          <w:rFonts w:ascii="Times New Roman" w:hAnsi="Times New Roman" w:cs="Times New Roman"/>
          <w:sz w:val="28"/>
          <w:szCs w:val="28"/>
        </w:rPr>
        <w:t>95</w:t>
      </w:r>
      <w:r w:rsidR="00F4600A">
        <w:rPr>
          <w:rFonts w:ascii="Times New Roman" w:hAnsi="Times New Roman" w:cs="Times New Roman"/>
          <w:sz w:val="28"/>
          <w:szCs w:val="28"/>
        </w:rPr>
        <w:t xml:space="preserve">) – </w:t>
      </w:r>
      <w:r w:rsidR="009B23E4">
        <w:rPr>
          <w:rFonts w:ascii="Times New Roman" w:hAnsi="Times New Roman" w:cs="Times New Roman"/>
          <w:sz w:val="28"/>
          <w:szCs w:val="28"/>
        </w:rPr>
        <w:t xml:space="preserve">3 662 740,99 </w:t>
      </w:r>
      <w:r w:rsidR="00F4600A">
        <w:rPr>
          <w:rFonts w:ascii="Times New Roman" w:hAnsi="Times New Roman" w:cs="Times New Roman"/>
          <w:sz w:val="28"/>
          <w:szCs w:val="28"/>
        </w:rPr>
        <w:t>рублей.</w:t>
      </w:r>
    </w:p>
    <w:p w:rsidR="002E5FA8" w:rsidRDefault="002E5FA8" w:rsidP="001E58C0">
      <w:pPr>
        <w:tabs>
          <w:tab w:val="left" w:pos="0"/>
        </w:tabs>
        <w:spacing w:line="240" w:lineRule="auto"/>
        <w:ind w:firstLine="540"/>
        <w:contextualSpacing/>
        <w:jc w:val="both"/>
        <w:rPr>
          <w:rFonts w:ascii="Times New Roman" w:hAnsi="Times New Roman" w:cs="Times New Roman"/>
          <w:sz w:val="28"/>
          <w:szCs w:val="28"/>
        </w:rPr>
      </w:pPr>
      <w:r w:rsidRPr="00D72EE4">
        <w:rPr>
          <w:rFonts w:ascii="Times New Roman" w:hAnsi="Times New Roman" w:cs="Times New Roman"/>
          <w:sz w:val="28"/>
          <w:szCs w:val="28"/>
        </w:rPr>
        <w:tab/>
        <w:t>Согласно Отчету (ф.0503121) фактические</w:t>
      </w:r>
      <w:r w:rsidRPr="005C6911">
        <w:rPr>
          <w:rFonts w:ascii="Times New Roman" w:hAnsi="Times New Roman" w:cs="Times New Roman"/>
          <w:sz w:val="28"/>
          <w:szCs w:val="28"/>
        </w:rPr>
        <w:t xml:space="preserve"> расходы составляют </w:t>
      </w:r>
      <w:r w:rsidR="009B23E4">
        <w:rPr>
          <w:rFonts w:ascii="Times New Roman" w:hAnsi="Times New Roman" w:cs="Times New Roman"/>
          <w:sz w:val="28"/>
          <w:szCs w:val="28"/>
        </w:rPr>
        <w:t>274 755 154,46</w:t>
      </w:r>
      <w:r w:rsidR="004033FF">
        <w:rPr>
          <w:rFonts w:ascii="Times New Roman" w:hAnsi="Times New Roman" w:cs="Times New Roman"/>
          <w:sz w:val="28"/>
          <w:szCs w:val="28"/>
        </w:rPr>
        <w:t xml:space="preserve"> рубл</w:t>
      </w:r>
      <w:r w:rsidR="009B23E4">
        <w:rPr>
          <w:rFonts w:ascii="Times New Roman" w:hAnsi="Times New Roman" w:cs="Times New Roman"/>
          <w:sz w:val="28"/>
          <w:szCs w:val="28"/>
        </w:rPr>
        <w:t>я</w:t>
      </w:r>
      <w:r w:rsidR="004033FF">
        <w:rPr>
          <w:rFonts w:ascii="Times New Roman" w:hAnsi="Times New Roman" w:cs="Times New Roman"/>
          <w:sz w:val="28"/>
          <w:szCs w:val="28"/>
        </w:rPr>
        <w:t>.</w:t>
      </w:r>
    </w:p>
    <w:p w:rsidR="001E58C0" w:rsidRDefault="004033FF" w:rsidP="00512CA1">
      <w:pPr>
        <w:spacing w:after="0"/>
        <w:ind w:firstLine="720"/>
        <w:contextualSpacing/>
        <w:jc w:val="both"/>
        <w:rPr>
          <w:rFonts w:ascii="Times New Roman" w:hAnsi="Times New Roman" w:cs="Times New Roman"/>
          <w:sz w:val="28"/>
          <w:szCs w:val="28"/>
        </w:rPr>
      </w:pPr>
      <w:r w:rsidRPr="007548C0">
        <w:rPr>
          <w:rFonts w:ascii="Times New Roman" w:hAnsi="Times New Roman" w:cs="Times New Roman"/>
          <w:sz w:val="28"/>
          <w:szCs w:val="28"/>
        </w:rPr>
        <w:t xml:space="preserve">Показатели </w:t>
      </w:r>
      <w:r w:rsidR="00550FA7">
        <w:rPr>
          <w:rFonts w:ascii="Times New Roman" w:hAnsi="Times New Roman" w:cs="Times New Roman"/>
          <w:sz w:val="28"/>
          <w:szCs w:val="28"/>
        </w:rPr>
        <w:t>Отчета (</w:t>
      </w:r>
      <w:r w:rsidRPr="007548C0">
        <w:rPr>
          <w:rFonts w:ascii="Times New Roman" w:hAnsi="Times New Roman" w:cs="Times New Roman"/>
          <w:sz w:val="28"/>
          <w:szCs w:val="28"/>
        </w:rPr>
        <w:t>ф.0503121</w:t>
      </w:r>
      <w:r w:rsidR="00550FA7">
        <w:rPr>
          <w:rFonts w:ascii="Times New Roman" w:hAnsi="Times New Roman" w:cs="Times New Roman"/>
          <w:sz w:val="28"/>
          <w:szCs w:val="28"/>
        </w:rPr>
        <w:t>)</w:t>
      </w:r>
      <w:r w:rsidRPr="007548C0">
        <w:rPr>
          <w:rFonts w:ascii="Times New Roman" w:hAnsi="Times New Roman" w:cs="Times New Roman"/>
          <w:sz w:val="28"/>
          <w:szCs w:val="28"/>
        </w:rPr>
        <w:t xml:space="preserve"> на 01 января 20</w:t>
      </w:r>
      <w:r w:rsidR="008B36C6">
        <w:rPr>
          <w:rFonts w:ascii="Times New Roman" w:hAnsi="Times New Roman" w:cs="Times New Roman"/>
          <w:sz w:val="28"/>
          <w:szCs w:val="28"/>
        </w:rPr>
        <w:t>2</w:t>
      </w:r>
      <w:r w:rsidR="009B23E4">
        <w:rPr>
          <w:rFonts w:ascii="Times New Roman" w:hAnsi="Times New Roman" w:cs="Times New Roman"/>
          <w:sz w:val="28"/>
          <w:szCs w:val="28"/>
        </w:rPr>
        <w:t>2</w:t>
      </w:r>
      <w:r w:rsidRPr="007548C0">
        <w:rPr>
          <w:rFonts w:ascii="Times New Roman" w:hAnsi="Times New Roman" w:cs="Times New Roman"/>
          <w:sz w:val="28"/>
          <w:szCs w:val="28"/>
        </w:rPr>
        <w:t xml:space="preserve"> года Отдела образования подтвержда</w:t>
      </w:r>
      <w:r w:rsidR="00550FA7">
        <w:rPr>
          <w:rFonts w:ascii="Times New Roman" w:hAnsi="Times New Roman" w:cs="Times New Roman"/>
          <w:sz w:val="28"/>
          <w:szCs w:val="28"/>
        </w:rPr>
        <w:t>ю</w:t>
      </w:r>
      <w:r w:rsidRPr="007548C0">
        <w:rPr>
          <w:rFonts w:ascii="Times New Roman" w:hAnsi="Times New Roman" w:cs="Times New Roman"/>
          <w:sz w:val="28"/>
          <w:szCs w:val="28"/>
        </w:rPr>
        <w:t>тся данными справки ф</w:t>
      </w:r>
      <w:r>
        <w:rPr>
          <w:rFonts w:ascii="Times New Roman" w:hAnsi="Times New Roman" w:cs="Times New Roman"/>
          <w:sz w:val="28"/>
          <w:szCs w:val="28"/>
        </w:rPr>
        <w:t xml:space="preserve">ормы </w:t>
      </w:r>
      <w:r w:rsidRPr="007548C0">
        <w:rPr>
          <w:rFonts w:ascii="Times New Roman" w:hAnsi="Times New Roman" w:cs="Times New Roman"/>
          <w:sz w:val="28"/>
          <w:szCs w:val="28"/>
        </w:rPr>
        <w:t>0503110</w:t>
      </w:r>
      <w:r w:rsidR="00515C8C">
        <w:rPr>
          <w:rFonts w:ascii="Times New Roman" w:hAnsi="Times New Roman" w:cs="Times New Roman"/>
          <w:sz w:val="28"/>
          <w:szCs w:val="28"/>
        </w:rPr>
        <w:t xml:space="preserve"> </w:t>
      </w:r>
      <w:r w:rsidR="00550FA7" w:rsidRPr="00550FA7">
        <w:rPr>
          <w:rFonts w:ascii="Times New Roman" w:hAnsi="Times New Roman" w:cs="Times New Roman"/>
          <w:i/>
          <w:sz w:val="28"/>
          <w:szCs w:val="28"/>
        </w:rPr>
        <w:t>«Справка по заключению счетов бюджетного учета отчетного финансового года</w:t>
      </w:r>
      <w:r w:rsidR="00550FA7">
        <w:rPr>
          <w:rFonts w:ascii="Times New Roman" w:hAnsi="Times New Roman" w:cs="Times New Roman"/>
          <w:sz w:val="28"/>
          <w:szCs w:val="28"/>
        </w:rPr>
        <w:t>».</w:t>
      </w:r>
    </w:p>
    <w:p w:rsidR="002E5FA8" w:rsidRPr="005C6911" w:rsidRDefault="00512CA1" w:rsidP="00512CA1">
      <w:pPr>
        <w:pStyle w:val="51"/>
        <w:shd w:val="clear" w:color="auto" w:fill="auto"/>
        <w:spacing w:line="240" w:lineRule="auto"/>
        <w:ind w:right="-1" w:firstLine="709"/>
        <w:rPr>
          <w:rFonts w:ascii="Times New Roman" w:hAnsi="Times New Roman" w:cs="Times New Roman"/>
          <w:sz w:val="28"/>
          <w:szCs w:val="28"/>
        </w:rPr>
      </w:pPr>
      <w:r>
        <w:rPr>
          <w:rFonts w:ascii="Times New Roman" w:hAnsi="Times New Roman" w:cs="Times New Roman"/>
          <w:sz w:val="28"/>
          <w:szCs w:val="28"/>
        </w:rPr>
        <w:t>4</w:t>
      </w:r>
      <w:r w:rsidR="002E5FA8" w:rsidRPr="00206F25">
        <w:rPr>
          <w:rFonts w:ascii="Times New Roman" w:hAnsi="Times New Roman" w:cs="Times New Roman"/>
          <w:sz w:val="28"/>
          <w:szCs w:val="28"/>
        </w:rPr>
        <w:t>.</w:t>
      </w:r>
      <w:r>
        <w:rPr>
          <w:rFonts w:ascii="Times New Roman" w:hAnsi="Times New Roman" w:cs="Times New Roman"/>
          <w:sz w:val="28"/>
          <w:szCs w:val="28"/>
        </w:rPr>
        <w:t>2</w:t>
      </w:r>
      <w:r w:rsidR="002E5FA8" w:rsidRPr="00206F25">
        <w:rPr>
          <w:rFonts w:ascii="Times New Roman" w:hAnsi="Times New Roman" w:cs="Times New Roman"/>
          <w:sz w:val="28"/>
          <w:szCs w:val="28"/>
        </w:rPr>
        <w:t xml:space="preserve">. </w:t>
      </w:r>
      <w:r w:rsidR="002E5FA8" w:rsidRPr="005C6911">
        <w:rPr>
          <w:rFonts w:ascii="Times New Roman" w:hAnsi="Times New Roman" w:cs="Times New Roman"/>
          <w:i/>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2E5FA8" w:rsidRPr="005C6911">
        <w:rPr>
          <w:rFonts w:ascii="Times New Roman" w:hAnsi="Times New Roman" w:cs="Times New Roman"/>
          <w:b/>
          <w:sz w:val="28"/>
          <w:szCs w:val="28"/>
        </w:rPr>
        <w:t xml:space="preserve"> –</w:t>
      </w:r>
      <w:r w:rsidR="002E5FA8" w:rsidRPr="005C6911">
        <w:rPr>
          <w:rFonts w:ascii="Times New Roman" w:hAnsi="Times New Roman" w:cs="Times New Roman"/>
          <w:sz w:val="28"/>
          <w:szCs w:val="28"/>
        </w:rPr>
        <w:t xml:space="preserve"> содержит показатели, характеризующие выполнение годовых утвержденных назначений на 20</w:t>
      </w:r>
      <w:r>
        <w:rPr>
          <w:rFonts w:ascii="Times New Roman" w:hAnsi="Times New Roman" w:cs="Times New Roman"/>
          <w:sz w:val="28"/>
          <w:szCs w:val="28"/>
        </w:rPr>
        <w:t>2</w:t>
      </w:r>
      <w:r w:rsidR="0067526C">
        <w:rPr>
          <w:rFonts w:ascii="Times New Roman" w:hAnsi="Times New Roman" w:cs="Times New Roman"/>
          <w:sz w:val="28"/>
          <w:szCs w:val="28"/>
        </w:rPr>
        <w:t>1</w:t>
      </w:r>
      <w:r w:rsidR="002E5FA8" w:rsidRPr="005C6911">
        <w:rPr>
          <w:rFonts w:ascii="Times New Roman" w:hAnsi="Times New Roman" w:cs="Times New Roman"/>
          <w:sz w:val="28"/>
          <w:szCs w:val="28"/>
        </w:rPr>
        <w:t xml:space="preserve"> год по расходам и источникам финансирования дефицита бюджета. </w:t>
      </w:r>
    </w:p>
    <w:p w:rsidR="002E5FA8" w:rsidRPr="00CC6926" w:rsidRDefault="002E5FA8" w:rsidP="00191C9F">
      <w:pPr>
        <w:pStyle w:val="51"/>
        <w:shd w:val="clear" w:color="auto" w:fill="auto"/>
        <w:spacing w:line="240" w:lineRule="auto"/>
        <w:ind w:right="-1" w:firstLine="709"/>
        <w:rPr>
          <w:rFonts w:ascii="Times New Roman" w:hAnsi="Times New Roman" w:cs="Times New Roman"/>
          <w:i/>
          <w:sz w:val="28"/>
          <w:szCs w:val="28"/>
        </w:rPr>
      </w:pPr>
      <w:r w:rsidRPr="005C6911">
        <w:rPr>
          <w:rFonts w:ascii="Times New Roman" w:hAnsi="Times New Roman" w:cs="Times New Roman"/>
          <w:sz w:val="28"/>
          <w:szCs w:val="28"/>
        </w:rPr>
        <w:t xml:space="preserve">Бюджетные назначения по расходам, отраженные в размере </w:t>
      </w:r>
      <w:r w:rsidR="00225C06">
        <w:rPr>
          <w:rFonts w:ascii="Times New Roman" w:hAnsi="Times New Roman" w:cs="Times New Roman"/>
          <w:sz w:val="28"/>
          <w:szCs w:val="28"/>
        </w:rPr>
        <w:t>274 928 414,18</w:t>
      </w:r>
      <w:r w:rsidRPr="005C6911">
        <w:rPr>
          <w:rFonts w:ascii="Times New Roman" w:hAnsi="Times New Roman" w:cs="Times New Roman"/>
          <w:sz w:val="28"/>
          <w:szCs w:val="28"/>
        </w:rPr>
        <w:t xml:space="preserve"> рублей, исполнены в размере </w:t>
      </w:r>
      <w:r w:rsidR="00225C06">
        <w:rPr>
          <w:rFonts w:ascii="Times New Roman" w:hAnsi="Times New Roman" w:cs="Times New Roman"/>
          <w:sz w:val="28"/>
          <w:szCs w:val="28"/>
        </w:rPr>
        <w:t>271 900 138,31</w:t>
      </w:r>
      <w:r w:rsidRPr="005C6911">
        <w:rPr>
          <w:rFonts w:ascii="Times New Roman" w:hAnsi="Times New Roman" w:cs="Times New Roman"/>
          <w:sz w:val="28"/>
          <w:szCs w:val="28"/>
        </w:rPr>
        <w:t xml:space="preserve"> рублей, </w:t>
      </w:r>
      <w:r w:rsidR="00CD2501">
        <w:rPr>
          <w:rFonts w:ascii="Times New Roman" w:hAnsi="Times New Roman" w:cs="Times New Roman"/>
          <w:sz w:val="28"/>
          <w:szCs w:val="28"/>
        </w:rPr>
        <w:t>в пределах  утвержденных на 20</w:t>
      </w:r>
      <w:r w:rsidR="00512CA1">
        <w:rPr>
          <w:rFonts w:ascii="Times New Roman" w:hAnsi="Times New Roman" w:cs="Times New Roman"/>
          <w:sz w:val="28"/>
          <w:szCs w:val="28"/>
        </w:rPr>
        <w:t>2</w:t>
      </w:r>
      <w:r w:rsidR="00225C06">
        <w:rPr>
          <w:rFonts w:ascii="Times New Roman" w:hAnsi="Times New Roman" w:cs="Times New Roman"/>
          <w:sz w:val="28"/>
          <w:szCs w:val="28"/>
        </w:rPr>
        <w:t>1</w:t>
      </w:r>
      <w:r w:rsidRPr="005C6911">
        <w:rPr>
          <w:rFonts w:ascii="Times New Roman" w:hAnsi="Times New Roman" w:cs="Times New Roman"/>
          <w:sz w:val="28"/>
          <w:szCs w:val="28"/>
        </w:rPr>
        <w:t xml:space="preserve"> год лимитов бюджетных обязательств. Неиспользованные назначения по бюджетным ассигнованиям, по лимитам бюджетных обязательств </w:t>
      </w:r>
      <w:r w:rsidR="00CD2501">
        <w:rPr>
          <w:rFonts w:ascii="Times New Roman" w:hAnsi="Times New Roman" w:cs="Times New Roman"/>
          <w:sz w:val="28"/>
          <w:szCs w:val="28"/>
        </w:rPr>
        <w:t xml:space="preserve">составили </w:t>
      </w:r>
      <w:r w:rsidR="00225C06">
        <w:rPr>
          <w:rFonts w:ascii="Times New Roman" w:hAnsi="Times New Roman" w:cs="Times New Roman"/>
          <w:sz w:val="28"/>
          <w:szCs w:val="28"/>
        </w:rPr>
        <w:t>3 028 275,87</w:t>
      </w:r>
      <w:r w:rsidRPr="005C6911">
        <w:rPr>
          <w:rFonts w:ascii="Times New Roman" w:hAnsi="Times New Roman" w:cs="Times New Roman"/>
          <w:sz w:val="28"/>
          <w:szCs w:val="28"/>
        </w:rPr>
        <w:t xml:space="preserve"> рублей</w:t>
      </w:r>
      <w:r w:rsidRPr="00513377">
        <w:rPr>
          <w:rFonts w:ascii="Times New Roman" w:hAnsi="Times New Roman" w:cs="Times New Roman"/>
          <w:sz w:val="28"/>
          <w:szCs w:val="28"/>
        </w:rPr>
        <w:t>.</w:t>
      </w:r>
      <w:r w:rsidR="00CC6926" w:rsidRPr="00513377">
        <w:rPr>
          <w:rFonts w:ascii="Times New Roman" w:hAnsi="Times New Roman" w:cs="Times New Roman"/>
          <w:sz w:val="28"/>
          <w:szCs w:val="28"/>
        </w:rPr>
        <w:t xml:space="preserve"> </w:t>
      </w:r>
      <w:r w:rsidR="00CC6926" w:rsidRPr="00513377">
        <w:rPr>
          <w:rFonts w:ascii="Times New Roman" w:hAnsi="Times New Roman" w:cs="Times New Roman"/>
          <w:i/>
          <w:sz w:val="28"/>
          <w:szCs w:val="28"/>
        </w:rPr>
        <w:t>Причины неиспользования данных бюджетных ассигнований в Пояснительной записке не отражены.</w:t>
      </w:r>
      <w:r w:rsidRPr="00CC6926">
        <w:rPr>
          <w:rFonts w:ascii="Times New Roman" w:hAnsi="Times New Roman" w:cs="Times New Roman"/>
          <w:i/>
          <w:sz w:val="28"/>
          <w:szCs w:val="28"/>
        </w:rPr>
        <w:t xml:space="preserve"> </w:t>
      </w:r>
    </w:p>
    <w:p w:rsidR="00970C81" w:rsidRPr="00CC6926" w:rsidRDefault="00FB2867" w:rsidP="00970C81">
      <w:pPr>
        <w:pStyle w:val="51"/>
        <w:shd w:val="clear" w:color="auto" w:fill="auto"/>
        <w:spacing w:line="276" w:lineRule="auto"/>
        <w:ind w:firstLine="709"/>
        <w:contextualSpacing/>
        <w:rPr>
          <w:rFonts w:ascii="Times New Roman" w:hAnsi="Times New Roman" w:cs="Times New Roman"/>
          <w:i/>
          <w:sz w:val="28"/>
          <w:szCs w:val="28"/>
        </w:rPr>
      </w:pPr>
      <w:r>
        <w:rPr>
          <w:rFonts w:ascii="Times New Roman" w:hAnsi="Times New Roman" w:cs="Times New Roman"/>
          <w:sz w:val="28"/>
          <w:szCs w:val="28"/>
        </w:rPr>
        <w:t>4</w:t>
      </w:r>
      <w:r w:rsidR="002E5FA8" w:rsidRPr="00174290">
        <w:rPr>
          <w:rFonts w:ascii="Times New Roman" w:hAnsi="Times New Roman" w:cs="Times New Roman"/>
          <w:i/>
          <w:sz w:val="28"/>
          <w:szCs w:val="28"/>
        </w:rPr>
        <w:t>.</w:t>
      </w:r>
      <w:r>
        <w:rPr>
          <w:rFonts w:ascii="Times New Roman" w:hAnsi="Times New Roman" w:cs="Times New Roman"/>
          <w:sz w:val="28"/>
          <w:szCs w:val="28"/>
        </w:rPr>
        <w:t>3</w:t>
      </w:r>
      <w:r w:rsidR="002E5FA8" w:rsidRPr="00174290">
        <w:rPr>
          <w:rFonts w:ascii="Times New Roman" w:hAnsi="Times New Roman" w:cs="Times New Roman"/>
          <w:i/>
          <w:sz w:val="28"/>
          <w:szCs w:val="28"/>
        </w:rPr>
        <w:t>.</w:t>
      </w:r>
      <w:r w:rsidR="00970C81">
        <w:rPr>
          <w:rFonts w:ascii="Times New Roman" w:hAnsi="Times New Roman" w:cs="Times New Roman"/>
          <w:i/>
          <w:sz w:val="28"/>
          <w:szCs w:val="28"/>
        </w:rPr>
        <w:t xml:space="preserve"> </w:t>
      </w:r>
      <w:r w:rsidR="00970C81" w:rsidRPr="00121A63">
        <w:rPr>
          <w:rFonts w:ascii="Times New Roman" w:hAnsi="Times New Roman" w:cs="Times New Roman"/>
          <w:i/>
          <w:sz w:val="28"/>
          <w:szCs w:val="28"/>
        </w:rPr>
        <w:t>Пояснительная записка (ф. 0503160)</w:t>
      </w:r>
      <w:r w:rsidR="00970C81" w:rsidRPr="00121A63">
        <w:rPr>
          <w:rFonts w:ascii="Times New Roman" w:hAnsi="Times New Roman" w:cs="Times New Roman"/>
          <w:sz w:val="28"/>
          <w:szCs w:val="28"/>
        </w:rPr>
        <w:t xml:space="preserve"> составлена в соответствии с требованиями пунктов 151-159 Инструкции 191н, представлена в разрезе пяти разделов, с приложением соответствующих форм</w:t>
      </w:r>
      <w:r w:rsidR="00CC6926">
        <w:rPr>
          <w:rFonts w:ascii="Times New Roman" w:hAnsi="Times New Roman" w:cs="Times New Roman"/>
          <w:sz w:val="28"/>
          <w:szCs w:val="28"/>
        </w:rPr>
        <w:t xml:space="preserve">. </w:t>
      </w:r>
    </w:p>
    <w:p w:rsidR="00174290" w:rsidRPr="00174290" w:rsidRDefault="00174290" w:rsidP="00970C81">
      <w:pPr>
        <w:autoSpaceDE w:val="0"/>
        <w:autoSpaceDN w:val="0"/>
        <w:adjustRightInd w:val="0"/>
        <w:spacing w:after="0" w:line="240" w:lineRule="auto"/>
        <w:ind w:firstLine="709"/>
        <w:jc w:val="both"/>
        <w:rPr>
          <w:szCs w:val="28"/>
        </w:rPr>
      </w:pPr>
    </w:p>
    <w:p w:rsidR="00174290" w:rsidRDefault="00174290" w:rsidP="00400C52">
      <w:pPr>
        <w:spacing w:after="0" w:line="240" w:lineRule="auto"/>
        <w:ind w:firstLine="709"/>
        <w:jc w:val="both"/>
        <w:rPr>
          <w:rFonts w:ascii="Times New Roman" w:hAnsi="Times New Roman" w:cs="Times New Roman"/>
          <w:b/>
          <w:i/>
          <w:sz w:val="28"/>
          <w:szCs w:val="28"/>
        </w:rPr>
      </w:pPr>
      <w:r w:rsidRPr="00174290">
        <w:rPr>
          <w:rFonts w:ascii="Times New Roman" w:hAnsi="Times New Roman" w:cs="Times New Roman"/>
          <w:b/>
          <w:i/>
          <w:sz w:val="28"/>
          <w:szCs w:val="28"/>
        </w:rPr>
        <w:t>Раздел 1. «Организационная структура субъекта бюджетной отчетности».</w:t>
      </w:r>
    </w:p>
    <w:p w:rsidR="00D003CE" w:rsidRDefault="00D003CE" w:rsidP="00D003CE">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lastRenderedPageBreak/>
        <w:t>Согласно требованиям п. 152 Инструкции 191н в разделе 1 Пояснительной записки должна быть отражена информация:</w:t>
      </w:r>
    </w:p>
    <w:p w:rsidR="00D003CE" w:rsidRPr="00D003CE" w:rsidRDefault="00D003CE" w:rsidP="00D003CE">
      <w:pPr>
        <w:autoSpaceDE w:val="0"/>
        <w:autoSpaceDN w:val="0"/>
        <w:adjustRightInd w:val="0"/>
        <w:spacing w:after="0" w:line="240" w:lineRule="auto"/>
        <w:ind w:firstLine="540"/>
        <w:jc w:val="both"/>
        <w:rPr>
          <w:rFonts w:ascii="Times New Roman" w:hAnsi="Times New Roman" w:cs="Times New Roman"/>
          <w:b/>
          <w:i/>
          <w:sz w:val="28"/>
          <w:szCs w:val="28"/>
        </w:rPr>
      </w:pPr>
      <w:r w:rsidRPr="00D003CE">
        <w:rPr>
          <w:rFonts w:ascii="Times New Roman" w:hAnsi="Times New Roman" w:cs="Times New Roman"/>
          <w:b/>
          <w:i/>
          <w:sz w:val="28"/>
          <w:szCs w:val="28"/>
        </w:rPr>
        <w:t>- о  наличии государственных (муниципальных) унитарных и казенных предприятий и изменениях в их количестве, произошедших за отчетный период;</w:t>
      </w:r>
    </w:p>
    <w:p w:rsidR="00D003CE" w:rsidRPr="00D003CE" w:rsidRDefault="00D003CE" w:rsidP="00D003CE">
      <w:pPr>
        <w:autoSpaceDE w:val="0"/>
        <w:autoSpaceDN w:val="0"/>
        <w:adjustRightInd w:val="0"/>
        <w:spacing w:after="0" w:line="240" w:lineRule="auto"/>
        <w:ind w:firstLine="540"/>
        <w:jc w:val="both"/>
        <w:rPr>
          <w:rFonts w:ascii="Times New Roman" w:hAnsi="Times New Roman" w:cs="Times New Roman"/>
          <w:b/>
          <w:i/>
          <w:sz w:val="28"/>
          <w:szCs w:val="28"/>
        </w:rPr>
      </w:pPr>
      <w:r w:rsidRPr="00D003CE">
        <w:rPr>
          <w:rFonts w:ascii="Times New Roman" w:hAnsi="Times New Roman" w:cs="Times New Roman"/>
          <w:b/>
          <w:i/>
          <w:sz w:val="28"/>
          <w:szCs w:val="28"/>
        </w:rPr>
        <w:t>- о передаче полномочий по ведению бухгалтерского учета иному учреждению (централизованной бухгалтерии) на основании договора (соглашения), нормативного правового акта с указанием их реквизитов;</w:t>
      </w:r>
    </w:p>
    <w:p w:rsidR="00D003CE" w:rsidRPr="00D003CE" w:rsidRDefault="00D003CE" w:rsidP="00D003CE">
      <w:pPr>
        <w:autoSpaceDE w:val="0"/>
        <w:autoSpaceDN w:val="0"/>
        <w:adjustRightInd w:val="0"/>
        <w:spacing w:after="0" w:line="240" w:lineRule="auto"/>
        <w:ind w:firstLine="540"/>
        <w:jc w:val="both"/>
        <w:rPr>
          <w:rFonts w:ascii="Times New Roman" w:hAnsi="Times New Roman" w:cs="Times New Roman"/>
          <w:b/>
          <w:i/>
          <w:sz w:val="28"/>
          <w:szCs w:val="28"/>
        </w:rPr>
      </w:pPr>
      <w:r w:rsidRPr="00D003CE">
        <w:rPr>
          <w:rFonts w:ascii="Times New Roman" w:hAnsi="Times New Roman" w:cs="Times New Roman"/>
          <w:b/>
          <w:i/>
          <w:sz w:val="28"/>
          <w:szCs w:val="28"/>
        </w:rPr>
        <w:t>- об исполнителе (ФИО, должность) централизованной бухгалтерии, составившем бухгалтерскую отчетность.</w:t>
      </w:r>
    </w:p>
    <w:p w:rsidR="00FA3347" w:rsidRDefault="00FA3347" w:rsidP="00400C52">
      <w:pPr>
        <w:spacing w:after="0" w:line="240" w:lineRule="auto"/>
        <w:ind w:firstLine="709"/>
        <w:jc w:val="both"/>
        <w:rPr>
          <w:rFonts w:ascii="Times New Roman" w:hAnsi="Times New Roman" w:cs="Times New Roman"/>
          <w:b/>
          <w:i/>
          <w:sz w:val="28"/>
          <w:szCs w:val="28"/>
        </w:rPr>
      </w:pPr>
    </w:p>
    <w:p w:rsidR="00174290" w:rsidRPr="00174290" w:rsidRDefault="00174290" w:rsidP="00CD4CD2">
      <w:pPr>
        <w:spacing w:after="0" w:line="240" w:lineRule="auto"/>
        <w:ind w:firstLine="709"/>
        <w:jc w:val="both"/>
        <w:rPr>
          <w:rFonts w:ascii="Times New Roman" w:hAnsi="Times New Roman" w:cs="Times New Roman"/>
          <w:sz w:val="28"/>
          <w:szCs w:val="28"/>
        </w:rPr>
      </w:pPr>
      <w:r w:rsidRPr="00174290">
        <w:rPr>
          <w:rFonts w:ascii="Times New Roman" w:hAnsi="Times New Roman" w:cs="Times New Roman"/>
          <w:b/>
          <w:i/>
          <w:sz w:val="28"/>
          <w:szCs w:val="28"/>
        </w:rPr>
        <w:t>Раздел 2. «Результаты деятельности субъекта бюджетной отчётности»</w:t>
      </w:r>
      <w:r w:rsidRPr="00174290">
        <w:rPr>
          <w:rFonts w:ascii="Times New Roman" w:hAnsi="Times New Roman" w:cs="Times New Roman"/>
          <w:sz w:val="28"/>
          <w:szCs w:val="28"/>
        </w:rPr>
        <w:t xml:space="preserve">. </w:t>
      </w:r>
    </w:p>
    <w:p w:rsidR="007D5056" w:rsidRPr="007D5056" w:rsidRDefault="007D5056" w:rsidP="007D5056">
      <w:pPr>
        <w:autoSpaceDE w:val="0"/>
        <w:autoSpaceDN w:val="0"/>
        <w:adjustRightInd w:val="0"/>
        <w:spacing w:after="0" w:line="240" w:lineRule="auto"/>
        <w:ind w:firstLine="709"/>
        <w:jc w:val="both"/>
        <w:rPr>
          <w:rFonts w:ascii="Times New Roman" w:hAnsi="Times New Roman" w:cs="Times New Roman"/>
          <w:sz w:val="28"/>
          <w:szCs w:val="28"/>
        </w:rPr>
      </w:pPr>
      <w:r w:rsidRPr="007D5056">
        <w:rPr>
          <w:rFonts w:ascii="Times New Roman" w:hAnsi="Times New Roman" w:cs="Times New Roman"/>
          <w:sz w:val="28"/>
          <w:szCs w:val="28"/>
        </w:rPr>
        <w:t xml:space="preserve">В данном разделе отражена информация о техническом состоянии, эффективности использования, обеспеченности субъекта бюджетной отчетности </w:t>
      </w:r>
      <w:r>
        <w:rPr>
          <w:rFonts w:ascii="Times New Roman" w:hAnsi="Times New Roman" w:cs="Times New Roman"/>
          <w:sz w:val="28"/>
          <w:szCs w:val="28"/>
        </w:rPr>
        <w:t>основными фондами.</w:t>
      </w:r>
    </w:p>
    <w:p w:rsidR="007D5056" w:rsidRDefault="007D5056" w:rsidP="00BB3B0E">
      <w:pPr>
        <w:autoSpaceDE w:val="0"/>
        <w:autoSpaceDN w:val="0"/>
        <w:adjustRightInd w:val="0"/>
        <w:spacing w:after="0" w:line="240" w:lineRule="auto"/>
        <w:ind w:firstLine="709"/>
        <w:jc w:val="both"/>
        <w:rPr>
          <w:rFonts w:ascii="Times New Roman" w:hAnsi="Times New Roman" w:cs="Times New Roman"/>
          <w:b/>
          <w:i/>
          <w:sz w:val="28"/>
          <w:szCs w:val="28"/>
        </w:rPr>
      </w:pPr>
    </w:p>
    <w:p w:rsidR="00174290" w:rsidRDefault="00174290" w:rsidP="00FA3347">
      <w:pPr>
        <w:spacing w:after="0" w:line="240" w:lineRule="auto"/>
        <w:ind w:firstLine="709"/>
        <w:jc w:val="both"/>
        <w:rPr>
          <w:rFonts w:ascii="Times New Roman" w:hAnsi="Times New Roman" w:cs="Times New Roman"/>
          <w:b/>
          <w:i/>
          <w:sz w:val="28"/>
          <w:szCs w:val="28"/>
        </w:rPr>
      </w:pPr>
      <w:r w:rsidRPr="00167E4F">
        <w:rPr>
          <w:rFonts w:ascii="Times New Roman" w:hAnsi="Times New Roman" w:cs="Times New Roman"/>
          <w:b/>
          <w:i/>
          <w:sz w:val="28"/>
          <w:szCs w:val="28"/>
        </w:rPr>
        <w:t>Раздел 3. «Анализ отчета об исполнении бюджета субъекта бюджетной отчетности».</w:t>
      </w:r>
    </w:p>
    <w:p w:rsidR="00174290" w:rsidRPr="00174290" w:rsidRDefault="00174290" w:rsidP="00FA334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74290">
        <w:rPr>
          <w:rFonts w:ascii="Times New Roman" w:hAnsi="Times New Roman" w:cs="Times New Roman"/>
          <w:sz w:val="28"/>
          <w:szCs w:val="28"/>
          <w:lang w:eastAsia="ar-SA"/>
        </w:rPr>
        <w:t>Согласно представленным сведениям об исполнении бюджета (</w:t>
      </w:r>
      <w:r w:rsidRPr="00174290">
        <w:rPr>
          <w:rFonts w:ascii="Times New Roman" w:hAnsi="Times New Roman" w:cs="Times New Roman"/>
          <w:b/>
          <w:sz w:val="28"/>
          <w:szCs w:val="28"/>
          <w:lang w:eastAsia="ar-SA"/>
        </w:rPr>
        <w:t>ф. 0503164</w:t>
      </w:r>
      <w:r w:rsidRPr="00174290">
        <w:rPr>
          <w:rFonts w:ascii="Times New Roman" w:hAnsi="Times New Roman" w:cs="Times New Roman"/>
          <w:sz w:val="28"/>
          <w:szCs w:val="28"/>
          <w:lang w:eastAsia="ar-SA"/>
        </w:rPr>
        <w:t>) расходы исполнены в размере 9</w:t>
      </w:r>
      <w:r w:rsidR="00C63C01">
        <w:rPr>
          <w:rFonts w:ascii="Times New Roman" w:hAnsi="Times New Roman" w:cs="Times New Roman"/>
          <w:sz w:val="28"/>
          <w:szCs w:val="28"/>
          <w:lang w:eastAsia="ar-SA"/>
        </w:rPr>
        <w:t>8</w:t>
      </w:r>
      <w:r w:rsidR="00A12118">
        <w:rPr>
          <w:rFonts w:ascii="Times New Roman" w:hAnsi="Times New Roman" w:cs="Times New Roman"/>
          <w:sz w:val="28"/>
          <w:szCs w:val="28"/>
          <w:lang w:eastAsia="ar-SA"/>
        </w:rPr>
        <w:t>,</w:t>
      </w:r>
      <w:r w:rsidR="00C63C01">
        <w:rPr>
          <w:rFonts w:ascii="Times New Roman" w:hAnsi="Times New Roman" w:cs="Times New Roman"/>
          <w:sz w:val="28"/>
          <w:szCs w:val="28"/>
          <w:lang w:eastAsia="ar-SA"/>
        </w:rPr>
        <w:t>9</w:t>
      </w:r>
      <w:r w:rsidRPr="00174290">
        <w:rPr>
          <w:rFonts w:ascii="Times New Roman" w:hAnsi="Times New Roman" w:cs="Times New Roman"/>
          <w:sz w:val="28"/>
          <w:szCs w:val="28"/>
          <w:lang w:eastAsia="ar-SA"/>
        </w:rPr>
        <w:t xml:space="preserve">% от предусмотренных бюджетных назначений.  </w:t>
      </w:r>
    </w:p>
    <w:p w:rsidR="00174290" w:rsidRPr="00174290" w:rsidRDefault="00174290" w:rsidP="00FA3347">
      <w:pPr>
        <w:spacing w:after="0" w:line="240" w:lineRule="auto"/>
        <w:ind w:firstLine="709"/>
        <w:jc w:val="both"/>
        <w:rPr>
          <w:rFonts w:ascii="Times New Roman" w:hAnsi="Times New Roman" w:cs="Times New Roman"/>
          <w:i/>
          <w:sz w:val="28"/>
          <w:szCs w:val="28"/>
        </w:rPr>
      </w:pPr>
      <w:r w:rsidRPr="00174290">
        <w:rPr>
          <w:rFonts w:ascii="Times New Roman" w:hAnsi="Times New Roman" w:cs="Times New Roman"/>
          <w:sz w:val="28"/>
          <w:szCs w:val="28"/>
        </w:rPr>
        <w:t xml:space="preserve">Показатели формы </w:t>
      </w:r>
      <w:r w:rsidRPr="00174290">
        <w:rPr>
          <w:rFonts w:ascii="Times New Roman" w:hAnsi="Times New Roman" w:cs="Times New Roman"/>
          <w:b/>
          <w:sz w:val="28"/>
          <w:szCs w:val="28"/>
        </w:rPr>
        <w:t>0503164</w:t>
      </w:r>
      <w:r w:rsidRPr="00174290">
        <w:rPr>
          <w:rFonts w:ascii="Times New Roman" w:hAnsi="Times New Roman" w:cs="Times New Roman"/>
          <w:sz w:val="28"/>
          <w:szCs w:val="28"/>
        </w:rPr>
        <w:t xml:space="preserve"> «Сведения об исполнении бюджета» соответствует показателям отчета </w:t>
      </w:r>
      <w:r w:rsidRPr="00174290">
        <w:rPr>
          <w:rFonts w:ascii="Times New Roman" w:hAnsi="Times New Roman" w:cs="Times New Roman"/>
          <w:b/>
          <w:sz w:val="28"/>
          <w:szCs w:val="28"/>
        </w:rPr>
        <w:t>ф.0503127</w:t>
      </w:r>
      <w:r w:rsidRPr="00174290">
        <w:rPr>
          <w:rFonts w:ascii="Times New Roman" w:hAnsi="Times New Roman" w:cs="Times New Roman"/>
          <w:sz w:val="28"/>
          <w:szCs w:val="28"/>
        </w:rPr>
        <w:t xml:space="preserve">. </w:t>
      </w:r>
    </w:p>
    <w:p w:rsidR="00174290" w:rsidRPr="00AD5D49" w:rsidRDefault="00174290" w:rsidP="00FA3347">
      <w:pPr>
        <w:spacing w:after="0" w:line="240" w:lineRule="auto"/>
        <w:ind w:firstLine="709"/>
        <w:jc w:val="both"/>
        <w:rPr>
          <w:rFonts w:ascii="Times New Roman" w:hAnsi="Times New Roman" w:cs="Times New Roman"/>
          <w:sz w:val="28"/>
          <w:szCs w:val="28"/>
        </w:rPr>
      </w:pPr>
      <w:r w:rsidRPr="00AD5D49">
        <w:rPr>
          <w:rFonts w:ascii="Times New Roman" w:hAnsi="Times New Roman" w:cs="Times New Roman"/>
          <w:sz w:val="28"/>
          <w:szCs w:val="28"/>
        </w:rPr>
        <w:t xml:space="preserve">На конец отчетного периода в учреждении образовался остаток бюджетных ассигнований в размере </w:t>
      </w:r>
      <w:r w:rsidR="00901800" w:rsidRPr="00AD5D49">
        <w:rPr>
          <w:rFonts w:ascii="Times New Roman" w:hAnsi="Times New Roman" w:cs="Times New Roman"/>
          <w:sz w:val="28"/>
          <w:szCs w:val="28"/>
        </w:rPr>
        <w:t xml:space="preserve">3 028 275,87 </w:t>
      </w:r>
      <w:r w:rsidRPr="00AD5D49">
        <w:rPr>
          <w:rFonts w:ascii="Times New Roman" w:hAnsi="Times New Roman" w:cs="Times New Roman"/>
          <w:sz w:val="28"/>
          <w:szCs w:val="28"/>
        </w:rPr>
        <w:t>рубл</w:t>
      </w:r>
      <w:r w:rsidR="00901800" w:rsidRPr="00AD5D49">
        <w:rPr>
          <w:rFonts w:ascii="Times New Roman" w:hAnsi="Times New Roman" w:cs="Times New Roman"/>
          <w:sz w:val="28"/>
          <w:szCs w:val="28"/>
        </w:rPr>
        <w:t>ей</w:t>
      </w:r>
      <w:r w:rsidRPr="00AD5D49">
        <w:rPr>
          <w:rFonts w:ascii="Times New Roman" w:hAnsi="Times New Roman" w:cs="Times New Roman"/>
          <w:sz w:val="28"/>
          <w:szCs w:val="28"/>
        </w:rPr>
        <w:t xml:space="preserve">, что составляет </w:t>
      </w:r>
      <w:r w:rsidR="00901800" w:rsidRPr="00AD5D49">
        <w:rPr>
          <w:rFonts w:ascii="Times New Roman" w:hAnsi="Times New Roman" w:cs="Times New Roman"/>
          <w:sz w:val="28"/>
          <w:szCs w:val="28"/>
        </w:rPr>
        <w:t>1,1</w:t>
      </w:r>
      <w:r w:rsidR="00A12118" w:rsidRPr="00AD5D49">
        <w:rPr>
          <w:rFonts w:ascii="Times New Roman" w:hAnsi="Times New Roman" w:cs="Times New Roman"/>
          <w:sz w:val="28"/>
          <w:szCs w:val="28"/>
        </w:rPr>
        <w:t xml:space="preserve"> </w:t>
      </w:r>
      <w:r w:rsidRPr="00AD5D49">
        <w:rPr>
          <w:rFonts w:ascii="Times New Roman" w:hAnsi="Times New Roman" w:cs="Times New Roman"/>
          <w:sz w:val="28"/>
          <w:szCs w:val="28"/>
        </w:rPr>
        <w:t xml:space="preserve">% от утвержденных бюджетных ассигнований. </w:t>
      </w:r>
    </w:p>
    <w:p w:rsidR="00AD5D49" w:rsidRPr="00AD5D49" w:rsidRDefault="00AD5D49" w:rsidP="00AD5D49">
      <w:pPr>
        <w:autoSpaceDE w:val="0"/>
        <w:autoSpaceDN w:val="0"/>
        <w:adjustRightInd w:val="0"/>
        <w:spacing w:after="0" w:line="240" w:lineRule="auto"/>
        <w:ind w:firstLine="709"/>
        <w:jc w:val="both"/>
        <w:rPr>
          <w:rFonts w:ascii="Times New Roman" w:hAnsi="Times New Roman" w:cs="Times New Roman"/>
          <w:b/>
          <w:i/>
          <w:sz w:val="28"/>
          <w:szCs w:val="28"/>
        </w:rPr>
      </w:pPr>
      <w:r w:rsidRPr="00AD5D49">
        <w:rPr>
          <w:rFonts w:ascii="Times New Roman" w:hAnsi="Times New Roman" w:cs="Times New Roman"/>
          <w:b/>
          <w:i/>
          <w:sz w:val="28"/>
          <w:szCs w:val="28"/>
        </w:rPr>
        <w:t xml:space="preserve">В данном разделе </w:t>
      </w:r>
      <w:r>
        <w:rPr>
          <w:rFonts w:ascii="Times New Roman" w:hAnsi="Times New Roman" w:cs="Times New Roman"/>
          <w:b/>
          <w:i/>
          <w:sz w:val="28"/>
          <w:szCs w:val="28"/>
        </w:rPr>
        <w:t xml:space="preserve">пояснительной записки </w:t>
      </w:r>
      <w:r w:rsidRPr="00AD5D49">
        <w:rPr>
          <w:rFonts w:ascii="Times New Roman" w:hAnsi="Times New Roman" w:cs="Times New Roman"/>
          <w:b/>
          <w:i/>
          <w:sz w:val="28"/>
          <w:szCs w:val="28"/>
        </w:rPr>
        <w:t>ошибочно отражена информация по формам 0503125 «Справка по консолидируемым расчетам» и 0503110 «Справка по заключению счетов бюджетного учета отчетного финансового года».</w:t>
      </w:r>
    </w:p>
    <w:p w:rsidR="00901800" w:rsidRDefault="00901800" w:rsidP="00400C52">
      <w:pPr>
        <w:spacing w:after="0" w:line="240" w:lineRule="auto"/>
        <w:ind w:firstLine="709"/>
        <w:jc w:val="both"/>
        <w:rPr>
          <w:rFonts w:ascii="Times New Roman" w:hAnsi="Times New Roman" w:cs="Times New Roman"/>
          <w:b/>
          <w:i/>
          <w:sz w:val="28"/>
          <w:szCs w:val="28"/>
        </w:rPr>
      </w:pPr>
    </w:p>
    <w:p w:rsidR="00174290" w:rsidRPr="00174290" w:rsidRDefault="00174290" w:rsidP="00400C52">
      <w:pPr>
        <w:spacing w:after="0" w:line="240" w:lineRule="auto"/>
        <w:ind w:firstLine="709"/>
        <w:jc w:val="both"/>
        <w:rPr>
          <w:rFonts w:ascii="Times New Roman" w:hAnsi="Times New Roman" w:cs="Times New Roman"/>
          <w:b/>
          <w:i/>
          <w:sz w:val="28"/>
          <w:szCs w:val="28"/>
        </w:rPr>
      </w:pPr>
      <w:r w:rsidRPr="005D26F0">
        <w:rPr>
          <w:rFonts w:ascii="Times New Roman" w:hAnsi="Times New Roman" w:cs="Times New Roman"/>
          <w:b/>
          <w:i/>
          <w:sz w:val="28"/>
          <w:szCs w:val="28"/>
        </w:rPr>
        <w:t>Раздел 4. Анализ показателей бухгалтерской отчетности субъекта бюджетной отчетности".</w:t>
      </w:r>
    </w:p>
    <w:p w:rsidR="00AD5D49" w:rsidRDefault="00AD5D49" w:rsidP="00AD5D49">
      <w:pPr>
        <w:autoSpaceDE w:val="0"/>
        <w:autoSpaceDN w:val="0"/>
        <w:adjustRightInd w:val="0"/>
        <w:spacing w:after="0" w:line="240" w:lineRule="auto"/>
        <w:ind w:firstLine="709"/>
        <w:jc w:val="both"/>
        <w:rPr>
          <w:rFonts w:ascii="Times New Roman" w:hAnsi="Times New Roman" w:cs="Times New Roman"/>
          <w:sz w:val="28"/>
          <w:szCs w:val="28"/>
        </w:rPr>
      </w:pPr>
      <w:r w:rsidRPr="008511D6">
        <w:rPr>
          <w:rFonts w:ascii="Times New Roman" w:hAnsi="Times New Roman" w:cs="Times New Roman"/>
          <w:sz w:val="28"/>
          <w:szCs w:val="28"/>
        </w:rPr>
        <w:t>Форма 0503169 «Сведения по дебиторской и кредиторской задолженности</w:t>
      </w:r>
      <w:r w:rsidRPr="008B4E82">
        <w:rPr>
          <w:rFonts w:ascii="Times New Roman" w:hAnsi="Times New Roman" w:cs="Times New Roman"/>
          <w:sz w:val="28"/>
          <w:szCs w:val="28"/>
        </w:rPr>
        <w:t>» с</w:t>
      </w:r>
      <w:r>
        <w:rPr>
          <w:rFonts w:ascii="Times New Roman" w:hAnsi="Times New Roman" w:cs="Times New Roman"/>
          <w:sz w:val="28"/>
          <w:szCs w:val="28"/>
        </w:rPr>
        <w:t>ос</w:t>
      </w:r>
      <w:r w:rsidRPr="008B4E82">
        <w:rPr>
          <w:rFonts w:ascii="Times New Roman" w:hAnsi="Times New Roman" w:cs="Times New Roman"/>
          <w:sz w:val="28"/>
          <w:szCs w:val="28"/>
        </w:rPr>
        <w:t>тавл</w:t>
      </w:r>
      <w:r>
        <w:rPr>
          <w:rFonts w:ascii="Times New Roman" w:hAnsi="Times New Roman" w:cs="Times New Roman"/>
          <w:sz w:val="28"/>
          <w:szCs w:val="28"/>
        </w:rPr>
        <w:t>ена</w:t>
      </w:r>
      <w:r w:rsidRPr="008B4E82">
        <w:rPr>
          <w:rFonts w:ascii="Times New Roman" w:hAnsi="Times New Roman" w:cs="Times New Roman"/>
          <w:sz w:val="28"/>
          <w:szCs w:val="28"/>
        </w:rPr>
        <w:t xml:space="preserve"> раздельно по дебиторской и по кредиторской задолженности</w:t>
      </w:r>
      <w:r>
        <w:rPr>
          <w:rFonts w:ascii="Times New Roman" w:hAnsi="Times New Roman" w:cs="Times New Roman"/>
          <w:sz w:val="28"/>
          <w:szCs w:val="28"/>
        </w:rPr>
        <w:t xml:space="preserve">, что соответствует п. 167 Инструкции 191н. </w:t>
      </w:r>
    </w:p>
    <w:p w:rsidR="00AD5D49" w:rsidRDefault="00AD5D49" w:rsidP="00AD5D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223C36">
        <w:rPr>
          <w:rFonts w:ascii="Times New Roman" w:hAnsi="Times New Roman" w:cs="Times New Roman"/>
          <w:sz w:val="28"/>
          <w:szCs w:val="28"/>
        </w:rPr>
        <w:t>ебиторск</w:t>
      </w:r>
      <w:r>
        <w:rPr>
          <w:rFonts w:ascii="Times New Roman" w:hAnsi="Times New Roman" w:cs="Times New Roman"/>
          <w:sz w:val="28"/>
          <w:szCs w:val="28"/>
        </w:rPr>
        <w:t xml:space="preserve">ая </w:t>
      </w:r>
      <w:r w:rsidRPr="00223C36">
        <w:rPr>
          <w:rFonts w:ascii="Times New Roman" w:hAnsi="Times New Roman" w:cs="Times New Roman"/>
          <w:sz w:val="28"/>
          <w:szCs w:val="28"/>
        </w:rPr>
        <w:t>задолженност</w:t>
      </w:r>
      <w:r>
        <w:rPr>
          <w:rFonts w:ascii="Times New Roman" w:hAnsi="Times New Roman" w:cs="Times New Roman"/>
          <w:sz w:val="28"/>
          <w:szCs w:val="28"/>
        </w:rPr>
        <w:t>ь</w:t>
      </w:r>
      <w:r w:rsidRPr="00223C36">
        <w:rPr>
          <w:rFonts w:ascii="Times New Roman" w:hAnsi="Times New Roman" w:cs="Times New Roman"/>
          <w:sz w:val="28"/>
          <w:szCs w:val="28"/>
        </w:rPr>
        <w:t xml:space="preserve"> по состоянию на 01.01.202</w:t>
      </w:r>
      <w:r>
        <w:rPr>
          <w:rFonts w:ascii="Times New Roman" w:hAnsi="Times New Roman" w:cs="Times New Roman"/>
          <w:sz w:val="28"/>
          <w:szCs w:val="28"/>
        </w:rPr>
        <w:t>2</w:t>
      </w:r>
      <w:r w:rsidRPr="00223C36">
        <w:rPr>
          <w:rFonts w:ascii="Times New Roman" w:hAnsi="Times New Roman" w:cs="Times New Roman"/>
          <w:sz w:val="28"/>
          <w:szCs w:val="28"/>
        </w:rPr>
        <w:t xml:space="preserve"> года </w:t>
      </w:r>
      <w:r>
        <w:rPr>
          <w:rFonts w:ascii="Times New Roman" w:hAnsi="Times New Roman" w:cs="Times New Roman"/>
          <w:sz w:val="28"/>
          <w:szCs w:val="28"/>
        </w:rPr>
        <w:t>отсутствует. Кредиторская задолженность составила 294 590,92 рублей и образовалась вследствие задолженности:</w:t>
      </w:r>
    </w:p>
    <w:p w:rsidR="00AD5D49" w:rsidRDefault="00AD5D49" w:rsidP="00AD5D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ремонт автомобиля и принтера в сумме 21 705,0 рублей;</w:t>
      </w:r>
    </w:p>
    <w:p w:rsidR="00AD5D49" w:rsidRDefault="00AD5D49" w:rsidP="00AD5D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предрейсовый и после рейсовый осмотр в сумме 1 400,0 рублей;</w:t>
      </w:r>
    </w:p>
    <w:p w:rsidR="00AD5D49" w:rsidRDefault="00AD5D49" w:rsidP="00AD5D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ГСМ в сумме 23 809,58 рублей;</w:t>
      </w:r>
    </w:p>
    <w:p w:rsidR="00AD5D49" w:rsidRDefault="00AD5D49" w:rsidP="00AD5D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части компенсации родительской платы в сумме 247 676,34 рубл</w:t>
      </w:r>
      <w:r w:rsidR="00E81A55">
        <w:rPr>
          <w:rFonts w:ascii="Times New Roman" w:hAnsi="Times New Roman" w:cs="Times New Roman"/>
          <w:sz w:val="28"/>
          <w:szCs w:val="28"/>
        </w:rPr>
        <w:t>ей</w:t>
      </w:r>
      <w:r>
        <w:rPr>
          <w:rFonts w:ascii="Times New Roman" w:hAnsi="Times New Roman" w:cs="Times New Roman"/>
          <w:sz w:val="28"/>
          <w:szCs w:val="28"/>
        </w:rPr>
        <w:t>.</w:t>
      </w:r>
    </w:p>
    <w:p w:rsidR="00AD5D49" w:rsidRDefault="00AD5D49" w:rsidP="00AD5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Уменьшение кредиторской задолженности в сравнении с аналогичным периодом предшествующего года составило 36 477,09 рублей или </w:t>
      </w:r>
      <w:r w:rsidR="00781D1C">
        <w:rPr>
          <w:rFonts w:ascii="Times New Roman" w:hAnsi="Times New Roman" w:cs="Times New Roman"/>
          <w:sz w:val="28"/>
          <w:szCs w:val="28"/>
        </w:rPr>
        <w:t>89</w:t>
      </w:r>
      <w:r>
        <w:rPr>
          <w:rFonts w:ascii="Times New Roman" w:hAnsi="Times New Roman" w:cs="Times New Roman"/>
          <w:sz w:val="28"/>
          <w:szCs w:val="28"/>
        </w:rPr>
        <w:t>,0%.</w:t>
      </w:r>
    </w:p>
    <w:p w:rsidR="00AD5D49" w:rsidRDefault="00AD5D49" w:rsidP="00AD5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данным П</w:t>
      </w:r>
      <w:r w:rsidRPr="00223C36">
        <w:rPr>
          <w:rFonts w:ascii="Times New Roman" w:hAnsi="Times New Roman" w:cs="Times New Roman"/>
          <w:sz w:val="28"/>
          <w:szCs w:val="28"/>
        </w:rPr>
        <w:t>ояснительной записки просроченная кредиторская задолженность отсутствует.</w:t>
      </w:r>
    </w:p>
    <w:p w:rsidR="00AD5D49" w:rsidRPr="00223C36" w:rsidRDefault="00AD5D49" w:rsidP="00AD5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223C36">
        <w:rPr>
          <w:rFonts w:ascii="Times New Roman" w:hAnsi="Times New Roman" w:cs="Times New Roman"/>
          <w:sz w:val="28"/>
          <w:szCs w:val="28"/>
        </w:rPr>
        <w:t>тоговый показатель дебиторской и кредиторской задолженности ф.0503169</w:t>
      </w:r>
      <w:r>
        <w:rPr>
          <w:rFonts w:ascii="Times New Roman" w:hAnsi="Times New Roman" w:cs="Times New Roman"/>
          <w:sz w:val="28"/>
          <w:szCs w:val="28"/>
        </w:rPr>
        <w:t xml:space="preserve"> «</w:t>
      </w:r>
      <w:r w:rsidRPr="008B4E82">
        <w:rPr>
          <w:rFonts w:ascii="Times New Roman" w:hAnsi="Times New Roman" w:cs="Times New Roman"/>
          <w:sz w:val="28"/>
          <w:szCs w:val="28"/>
        </w:rPr>
        <w:t>Сведения по дебиторской и кредиторской задолженности»</w:t>
      </w:r>
      <w:r w:rsidRPr="00223C36">
        <w:rPr>
          <w:rFonts w:ascii="Times New Roman" w:hAnsi="Times New Roman" w:cs="Times New Roman"/>
          <w:sz w:val="28"/>
          <w:szCs w:val="28"/>
        </w:rPr>
        <w:t xml:space="preserve"> соответствует данным баланса ф.0503130.  </w:t>
      </w:r>
    </w:p>
    <w:p w:rsidR="00400C52" w:rsidRPr="00400C52" w:rsidRDefault="00174290" w:rsidP="00400C52">
      <w:pPr>
        <w:spacing w:after="0" w:line="240" w:lineRule="auto"/>
        <w:ind w:firstLine="709"/>
        <w:jc w:val="both"/>
        <w:rPr>
          <w:rFonts w:ascii="Times New Roman" w:hAnsi="Times New Roman" w:cs="Times New Roman"/>
          <w:sz w:val="28"/>
          <w:szCs w:val="28"/>
        </w:rPr>
      </w:pPr>
      <w:r w:rsidRPr="00174290">
        <w:rPr>
          <w:rFonts w:ascii="Times New Roman" w:hAnsi="Times New Roman" w:cs="Times New Roman"/>
          <w:sz w:val="28"/>
          <w:szCs w:val="28"/>
        </w:rPr>
        <w:t xml:space="preserve">В </w:t>
      </w:r>
      <w:r w:rsidRPr="00174290">
        <w:rPr>
          <w:rFonts w:ascii="Times New Roman" w:hAnsi="Times New Roman" w:cs="Times New Roman"/>
          <w:b/>
          <w:sz w:val="28"/>
          <w:szCs w:val="28"/>
        </w:rPr>
        <w:t>ф. 0503168</w:t>
      </w:r>
      <w:r w:rsidRPr="00174290">
        <w:rPr>
          <w:rFonts w:ascii="Times New Roman" w:hAnsi="Times New Roman" w:cs="Times New Roman"/>
          <w:sz w:val="28"/>
          <w:szCs w:val="28"/>
        </w:rPr>
        <w:t xml:space="preserve"> отражены данные по видам нефинансовых активов. За отчетный период основные средства </w:t>
      </w:r>
      <w:r w:rsidR="00400C52">
        <w:rPr>
          <w:rFonts w:ascii="Times New Roman" w:hAnsi="Times New Roman" w:cs="Times New Roman"/>
          <w:sz w:val="28"/>
          <w:szCs w:val="28"/>
        </w:rPr>
        <w:t>у</w:t>
      </w:r>
      <w:r w:rsidR="00781D1C">
        <w:rPr>
          <w:rFonts w:ascii="Times New Roman" w:hAnsi="Times New Roman" w:cs="Times New Roman"/>
          <w:sz w:val="28"/>
          <w:szCs w:val="28"/>
        </w:rPr>
        <w:t xml:space="preserve">величились </w:t>
      </w:r>
      <w:r w:rsidRPr="00174290">
        <w:rPr>
          <w:rFonts w:ascii="Times New Roman" w:hAnsi="Times New Roman" w:cs="Times New Roman"/>
          <w:sz w:val="28"/>
          <w:szCs w:val="28"/>
        </w:rPr>
        <w:t xml:space="preserve">на сумму </w:t>
      </w:r>
      <w:r w:rsidR="00781D1C">
        <w:rPr>
          <w:rFonts w:ascii="Times New Roman" w:hAnsi="Times New Roman" w:cs="Times New Roman"/>
          <w:sz w:val="28"/>
          <w:szCs w:val="28"/>
        </w:rPr>
        <w:t>666 582,5</w:t>
      </w:r>
      <w:r w:rsidR="00400C52">
        <w:rPr>
          <w:rFonts w:ascii="Times New Roman" w:hAnsi="Times New Roman" w:cs="Times New Roman"/>
          <w:sz w:val="28"/>
          <w:szCs w:val="28"/>
        </w:rPr>
        <w:t xml:space="preserve"> рубл</w:t>
      </w:r>
      <w:r w:rsidR="00781D1C">
        <w:rPr>
          <w:rFonts w:ascii="Times New Roman" w:hAnsi="Times New Roman" w:cs="Times New Roman"/>
          <w:sz w:val="28"/>
          <w:szCs w:val="28"/>
        </w:rPr>
        <w:t>я</w:t>
      </w:r>
      <w:r w:rsidR="00400C52">
        <w:rPr>
          <w:rFonts w:ascii="Times New Roman" w:hAnsi="Times New Roman" w:cs="Times New Roman"/>
          <w:sz w:val="28"/>
          <w:szCs w:val="28"/>
        </w:rPr>
        <w:t xml:space="preserve">, </w:t>
      </w:r>
      <w:r w:rsidR="00400C52" w:rsidRPr="00400C52">
        <w:rPr>
          <w:rFonts w:ascii="Times New Roman" w:hAnsi="Times New Roman" w:cs="Times New Roman"/>
          <w:sz w:val="28"/>
          <w:szCs w:val="28"/>
        </w:rPr>
        <w:t xml:space="preserve">в связи с поступлением на сумму </w:t>
      </w:r>
      <w:r w:rsidR="00781D1C">
        <w:rPr>
          <w:rFonts w:ascii="Times New Roman" w:hAnsi="Times New Roman" w:cs="Times New Roman"/>
          <w:sz w:val="28"/>
          <w:szCs w:val="28"/>
        </w:rPr>
        <w:t>4 939 802,71</w:t>
      </w:r>
      <w:r w:rsidR="00400C52">
        <w:rPr>
          <w:rFonts w:ascii="Times New Roman" w:hAnsi="Times New Roman" w:cs="Times New Roman"/>
          <w:sz w:val="28"/>
          <w:szCs w:val="28"/>
        </w:rPr>
        <w:t xml:space="preserve"> рубл</w:t>
      </w:r>
      <w:r w:rsidR="00781D1C">
        <w:rPr>
          <w:rFonts w:ascii="Times New Roman" w:hAnsi="Times New Roman" w:cs="Times New Roman"/>
          <w:sz w:val="28"/>
          <w:szCs w:val="28"/>
        </w:rPr>
        <w:t>я</w:t>
      </w:r>
      <w:r w:rsidR="00CC6926">
        <w:rPr>
          <w:rFonts w:ascii="Times New Roman" w:hAnsi="Times New Roman" w:cs="Times New Roman"/>
          <w:sz w:val="28"/>
          <w:szCs w:val="28"/>
        </w:rPr>
        <w:t xml:space="preserve"> </w:t>
      </w:r>
      <w:r w:rsidR="00400C52" w:rsidRPr="00400C52">
        <w:rPr>
          <w:rFonts w:ascii="Times New Roman" w:hAnsi="Times New Roman" w:cs="Times New Roman"/>
          <w:sz w:val="28"/>
          <w:szCs w:val="28"/>
        </w:rPr>
        <w:t xml:space="preserve">и выбытием на сумму </w:t>
      </w:r>
      <w:r w:rsidR="00781D1C">
        <w:rPr>
          <w:rFonts w:ascii="Times New Roman" w:hAnsi="Times New Roman" w:cs="Times New Roman"/>
          <w:sz w:val="28"/>
          <w:szCs w:val="28"/>
        </w:rPr>
        <w:t xml:space="preserve">4 273 220,21 </w:t>
      </w:r>
      <w:r w:rsidR="00400C52" w:rsidRPr="00400C52">
        <w:rPr>
          <w:rFonts w:ascii="Times New Roman" w:hAnsi="Times New Roman" w:cs="Times New Roman"/>
          <w:sz w:val="28"/>
          <w:szCs w:val="28"/>
        </w:rPr>
        <w:t xml:space="preserve">рублей.  </w:t>
      </w:r>
    </w:p>
    <w:p w:rsidR="00174290" w:rsidRPr="00174290" w:rsidRDefault="00174290" w:rsidP="00400C52">
      <w:pPr>
        <w:spacing w:after="0" w:line="240" w:lineRule="auto"/>
        <w:ind w:firstLine="709"/>
        <w:jc w:val="both"/>
        <w:rPr>
          <w:rFonts w:ascii="Times New Roman" w:hAnsi="Times New Roman" w:cs="Times New Roman"/>
          <w:sz w:val="28"/>
          <w:szCs w:val="28"/>
        </w:rPr>
      </w:pPr>
      <w:r w:rsidRPr="00174290">
        <w:rPr>
          <w:rFonts w:ascii="Times New Roman" w:hAnsi="Times New Roman" w:cs="Times New Roman"/>
          <w:sz w:val="28"/>
          <w:szCs w:val="28"/>
        </w:rPr>
        <w:t>Сумма начисленной амортизации на 01.01.20</w:t>
      </w:r>
      <w:r w:rsidR="00617D74">
        <w:rPr>
          <w:rFonts w:ascii="Times New Roman" w:hAnsi="Times New Roman" w:cs="Times New Roman"/>
          <w:sz w:val="28"/>
          <w:szCs w:val="28"/>
        </w:rPr>
        <w:t>2</w:t>
      </w:r>
      <w:r w:rsidR="00781D1C">
        <w:rPr>
          <w:rFonts w:ascii="Times New Roman" w:hAnsi="Times New Roman" w:cs="Times New Roman"/>
          <w:sz w:val="28"/>
          <w:szCs w:val="28"/>
        </w:rPr>
        <w:t>1</w:t>
      </w:r>
      <w:r w:rsidRPr="00174290">
        <w:rPr>
          <w:rFonts w:ascii="Times New Roman" w:hAnsi="Times New Roman" w:cs="Times New Roman"/>
          <w:sz w:val="28"/>
          <w:szCs w:val="28"/>
        </w:rPr>
        <w:t xml:space="preserve"> составила </w:t>
      </w:r>
      <w:r w:rsidR="00781D1C">
        <w:rPr>
          <w:rFonts w:ascii="Times New Roman" w:hAnsi="Times New Roman" w:cs="Times New Roman"/>
          <w:sz w:val="28"/>
          <w:szCs w:val="28"/>
        </w:rPr>
        <w:t>3 365 777,23</w:t>
      </w:r>
      <w:r w:rsidRPr="00174290">
        <w:rPr>
          <w:rFonts w:ascii="Times New Roman" w:hAnsi="Times New Roman" w:cs="Times New Roman"/>
          <w:sz w:val="28"/>
          <w:szCs w:val="28"/>
        </w:rPr>
        <w:t xml:space="preserve"> рублей, за отчетный период списания составили </w:t>
      </w:r>
      <w:r w:rsidR="00781D1C">
        <w:rPr>
          <w:rFonts w:ascii="Times New Roman" w:hAnsi="Times New Roman" w:cs="Times New Roman"/>
          <w:sz w:val="28"/>
          <w:szCs w:val="28"/>
        </w:rPr>
        <w:t>243 029,80</w:t>
      </w:r>
      <w:r w:rsidRPr="00174290">
        <w:rPr>
          <w:rFonts w:ascii="Times New Roman" w:hAnsi="Times New Roman" w:cs="Times New Roman"/>
          <w:sz w:val="28"/>
          <w:szCs w:val="28"/>
        </w:rPr>
        <w:t xml:space="preserve"> рубл</w:t>
      </w:r>
      <w:r w:rsidR="00781D1C">
        <w:rPr>
          <w:rFonts w:ascii="Times New Roman" w:hAnsi="Times New Roman" w:cs="Times New Roman"/>
          <w:sz w:val="28"/>
          <w:szCs w:val="28"/>
        </w:rPr>
        <w:t>ей</w:t>
      </w:r>
      <w:r w:rsidRPr="00174290">
        <w:rPr>
          <w:rFonts w:ascii="Times New Roman" w:hAnsi="Times New Roman" w:cs="Times New Roman"/>
          <w:sz w:val="28"/>
          <w:szCs w:val="28"/>
        </w:rPr>
        <w:t xml:space="preserve"> и на 31.12.20</w:t>
      </w:r>
      <w:r w:rsidR="00617D74">
        <w:rPr>
          <w:rFonts w:ascii="Times New Roman" w:hAnsi="Times New Roman" w:cs="Times New Roman"/>
          <w:sz w:val="28"/>
          <w:szCs w:val="28"/>
        </w:rPr>
        <w:t>2</w:t>
      </w:r>
      <w:r w:rsidR="00781D1C">
        <w:rPr>
          <w:rFonts w:ascii="Times New Roman" w:hAnsi="Times New Roman" w:cs="Times New Roman"/>
          <w:sz w:val="28"/>
          <w:szCs w:val="28"/>
        </w:rPr>
        <w:t>1</w:t>
      </w:r>
      <w:r w:rsidRPr="00174290">
        <w:rPr>
          <w:rFonts w:ascii="Times New Roman" w:hAnsi="Times New Roman" w:cs="Times New Roman"/>
          <w:sz w:val="28"/>
          <w:szCs w:val="28"/>
        </w:rPr>
        <w:t xml:space="preserve"> сложилась в размере </w:t>
      </w:r>
      <w:r w:rsidR="00781D1C">
        <w:rPr>
          <w:rFonts w:ascii="Times New Roman" w:hAnsi="Times New Roman" w:cs="Times New Roman"/>
          <w:sz w:val="28"/>
          <w:szCs w:val="28"/>
        </w:rPr>
        <w:t xml:space="preserve">3 122 747,43 </w:t>
      </w:r>
      <w:r w:rsidRPr="00174290">
        <w:rPr>
          <w:rFonts w:ascii="Times New Roman" w:hAnsi="Times New Roman" w:cs="Times New Roman"/>
          <w:sz w:val="28"/>
          <w:szCs w:val="28"/>
        </w:rPr>
        <w:t xml:space="preserve"> </w:t>
      </w:r>
      <w:r w:rsidRPr="00174290">
        <w:rPr>
          <w:rFonts w:ascii="Times New Roman" w:hAnsi="Times New Roman" w:cs="Times New Roman"/>
          <w:sz w:val="28"/>
          <w:szCs w:val="28"/>
          <w:lang w:bidi="ru-RU"/>
        </w:rPr>
        <w:t>руб</w:t>
      </w:r>
      <w:r w:rsidRPr="00174290">
        <w:rPr>
          <w:rFonts w:ascii="Times New Roman" w:hAnsi="Times New Roman" w:cs="Times New Roman"/>
          <w:sz w:val="28"/>
          <w:szCs w:val="28"/>
        </w:rPr>
        <w:t>л</w:t>
      </w:r>
      <w:r w:rsidR="00617D74">
        <w:rPr>
          <w:rFonts w:ascii="Times New Roman" w:hAnsi="Times New Roman" w:cs="Times New Roman"/>
          <w:sz w:val="28"/>
          <w:szCs w:val="28"/>
        </w:rPr>
        <w:t>ей</w:t>
      </w:r>
      <w:r w:rsidRPr="00174290">
        <w:rPr>
          <w:rFonts w:ascii="Times New Roman" w:hAnsi="Times New Roman" w:cs="Times New Roman"/>
          <w:sz w:val="28"/>
          <w:szCs w:val="28"/>
        </w:rPr>
        <w:t>.</w:t>
      </w:r>
    </w:p>
    <w:p w:rsidR="00247A02" w:rsidRDefault="00174290" w:rsidP="008D5472">
      <w:pPr>
        <w:spacing w:after="0" w:line="240" w:lineRule="auto"/>
        <w:ind w:firstLine="709"/>
        <w:jc w:val="both"/>
        <w:rPr>
          <w:rFonts w:ascii="Times New Roman" w:hAnsi="Times New Roman" w:cs="Times New Roman"/>
          <w:sz w:val="28"/>
          <w:szCs w:val="28"/>
        </w:rPr>
      </w:pPr>
      <w:r w:rsidRPr="00174290">
        <w:rPr>
          <w:rFonts w:ascii="Times New Roman" w:hAnsi="Times New Roman" w:cs="Times New Roman"/>
          <w:sz w:val="28"/>
          <w:szCs w:val="28"/>
        </w:rPr>
        <w:t xml:space="preserve">Размер материальных запасов на начало года составил </w:t>
      </w:r>
      <w:r w:rsidR="00781D1C">
        <w:rPr>
          <w:rFonts w:ascii="Times New Roman" w:hAnsi="Times New Roman" w:cs="Times New Roman"/>
          <w:sz w:val="28"/>
          <w:szCs w:val="28"/>
        </w:rPr>
        <w:t>473 005,82</w:t>
      </w:r>
      <w:r w:rsidR="00247A02">
        <w:rPr>
          <w:rFonts w:ascii="Times New Roman" w:hAnsi="Times New Roman" w:cs="Times New Roman"/>
          <w:sz w:val="28"/>
          <w:szCs w:val="28"/>
        </w:rPr>
        <w:t xml:space="preserve"> </w:t>
      </w:r>
      <w:r w:rsidRPr="00174290">
        <w:rPr>
          <w:rFonts w:ascii="Times New Roman" w:hAnsi="Times New Roman" w:cs="Times New Roman"/>
          <w:sz w:val="28"/>
          <w:szCs w:val="28"/>
        </w:rPr>
        <w:t xml:space="preserve">рублей, на конец отчетного периода </w:t>
      </w:r>
      <w:r w:rsidR="00781D1C">
        <w:rPr>
          <w:rFonts w:ascii="Times New Roman" w:hAnsi="Times New Roman" w:cs="Times New Roman"/>
          <w:sz w:val="28"/>
          <w:szCs w:val="28"/>
        </w:rPr>
        <w:t xml:space="preserve">273 262,89 </w:t>
      </w:r>
      <w:r w:rsidR="00481C84">
        <w:rPr>
          <w:rFonts w:ascii="Times New Roman" w:hAnsi="Times New Roman" w:cs="Times New Roman"/>
          <w:sz w:val="28"/>
          <w:szCs w:val="28"/>
        </w:rPr>
        <w:t>рубл</w:t>
      </w:r>
      <w:r w:rsidR="00781D1C">
        <w:rPr>
          <w:rFonts w:ascii="Times New Roman" w:hAnsi="Times New Roman" w:cs="Times New Roman"/>
          <w:sz w:val="28"/>
          <w:szCs w:val="28"/>
        </w:rPr>
        <w:t>я</w:t>
      </w:r>
      <w:r w:rsidR="00247A02">
        <w:rPr>
          <w:rFonts w:ascii="Times New Roman" w:hAnsi="Times New Roman" w:cs="Times New Roman"/>
          <w:sz w:val="28"/>
          <w:szCs w:val="28"/>
        </w:rPr>
        <w:t>.</w:t>
      </w:r>
    </w:p>
    <w:p w:rsidR="00CB4FDE" w:rsidRDefault="00CB4FDE" w:rsidP="00CB4FDE">
      <w:pPr>
        <w:autoSpaceDE w:val="0"/>
        <w:autoSpaceDN w:val="0"/>
        <w:adjustRightInd w:val="0"/>
        <w:spacing w:after="0" w:line="240" w:lineRule="auto"/>
        <w:ind w:firstLine="709"/>
        <w:jc w:val="both"/>
        <w:rPr>
          <w:rFonts w:ascii="Times New Roman" w:hAnsi="Times New Roman" w:cs="Times New Roman"/>
          <w:sz w:val="28"/>
          <w:szCs w:val="28"/>
        </w:rPr>
      </w:pPr>
      <w:r w:rsidRPr="005F153D">
        <w:rPr>
          <w:rFonts w:ascii="Times New Roman" w:eastAsia="Times New Roman" w:hAnsi="Times New Roman" w:cs="Times New Roman"/>
          <w:sz w:val="28"/>
          <w:szCs w:val="28"/>
        </w:rPr>
        <w:t xml:space="preserve">Сведения об изменении остатков валюты баланса (ф. 0503173) </w:t>
      </w:r>
      <w:r>
        <w:rPr>
          <w:rFonts w:ascii="Times New Roman" w:eastAsia="Times New Roman" w:hAnsi="Times New Roman" w:cs="Times New Roman"/>
          <w:sz w:val="28"/>
          <w:szCs w:val="28"/>
        </w:rPr>
        <w:t>с</w:t>
      </w:r>
      <w:r>
        <w:rPr>
          <w:rFonts w:ascii="Times New Roman" w:hAnsi="Times New Roman" w:cs="Times New Roman"/>
          <w:sz w:val="28"/>
          <w:szCs w:val="28"/>
        </w:rPr>
        <w:t>одержа</w:t>
      </w:r>
      <w:r w:rsidRPr="005F153D">
        <w:rPr>
          <w:rFonts w:ascii="Times New Roman" w:hAnsi="Times New Roman" w:cs="Times New Roman"/>
          <w:sz w:val="28"/>
          <w:szCs w:val="28"/>
        </w:rPr>
        <w:t>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r>
        <w:rPr>
          <w:rFonts w:ascii="Times New Roman" w:hAnsi="Times New Roman" w:cs="Times New Roman"/>
          <w:sz w:val="28"/>
          <w:szCs w:val="28"/>
        </w:rPr>
        <w:t xml:space="preserve"> </w:t>
      </w:r>
    </w:p>
    <w:p w:rsidR="00700214" w:rsidRPr="00CF74E1" w:rsidRDefault="00CB4FDE" w:rsidP="007002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Pr="006D6019">
        <w:rPr>
          <w:rFonts w:ascii="Times New Roman" w:hAnsi="Times New Roman" w:cs="Times New Roman"/>
          <w:sz w:val="28"/>
          <w:szCs w:val="28"/>
        </w:rPr>
        <w:t>оясн</w:t>
      </w:r>
      <w:r>
        <w:rPr>
          <w:rFonts w:ascii="Times New Roman" w:hAnsi="Times New Roman" w:cs="Times New Roman"/>
          <w:sz w:val="28"/>
          <w:szCs w:val="28"/>
        </w:rPr>
        <w:t xml:space="preserve">ительной записке </w:t>
      </w:r>
      <w:r w:rsidRPr="006D6019">
        <w:rPr>
          <w:rFonts w:ascii="Times New Roman" w:hAnsi="Times New Roman" w:cs="Times New Roman"/>
          <w:sz w:val="28"/>
          <w:szCs w:val="28"/>
        </w:rPr>
        <w:t>отдела</w:t>
      </w:r>
      <w:r>
        <w:rPr>
          <w:rFonts w:ascii="Times New Roman" w:hAnsi="Times New Roman" w:cs="Times New Roman"/>
          <w:sz w:val="28"/>
          <w:szCs w:val="28"/>
        </w:rPr>
        <w:t xml:space="preserve"> образования была произведена корректировка валюты баланса на начало 2021</w:t>
      </w:r>
      <w:r w:rsidR="00700214" w:rsidRPr="00700214">
        <w:rPr>
          <w:rFonts w:ascii="Times New Roman" w:hAnsi="Times New Roman" w:cs="Times New Roman"/>
          <w:sz w:val="28"/>
          <w:szCs w:val="28"/>
        </w:rPr>
        <w:t xml:space="preserve"> </w:t>
      </w:r>
      <w:r w:rsidR="00700214">
        <w:rPr>
          <w:rFonts w:ascii="Times New Roman" w:hAnsi="Times New Roman" w:cs="Times New Roman"/>
          <w:sz w:val="28"/>
          <w:szCs w:val="28"/>
        </w:rPr>
        <w:t>года по счету 011100000 «Права пользования активами» на сумму 42 500 рублей.</w:t>
      </w:r>
    </w:p>
    <w:p w:rsidR="00C442D0" w:rsidRPr="00CF74E1" w:rsidRDefault="00C442D0" w:rsidP="003E6D64">
      <w:pPr>
        <w:autoSpaceDE w:val="0"/>
        <w:autoSpaceDN w:val="0"/>
        <w:adjustRightInd w:val="0"/>
        <w:spacing w:after="0" w:line="240" w:lineRule="auto"/>
        <w:ind w:firstLine="709"/>
        <w:jc w:val="both"/>
        <w:rPr>
          <w:rFonts w:ascii="Times New Roman" w:hAnsi="Times New Roman" w:cs="Times New Roman"/>
          <w:sz w:val="28"/>
          <w:szCs w:val="28"/>
        </w:rPr>
      </w:pPr>
      <w:r w:rsidRPr="00AD5D49">
        <w:rPr>
          <w:rFonts w:ascii="Times New Roman" w:hAnsi="Times New Roman" w:cs="Times New Roman"/>
          <w:b/>
          <w:i/>
          <w:sz w:val="28"/>
          <w:szCs w:val="28"/>
        </w:rPr>
        <w:t xml:space="preserve">В данном разделе </w:t>
      </w:r>
      <w:r>
        <w:rPr>
          <w:rFonts w:ascii="Times New Roman" w:hAnsi="Times New Roman" w:cs="Times New Roman"/>
          <w:b/>
          <w:i/>
          <w:sz w:val="28"/>
          <w:szCs w:val="28"/>
        </w:rPr>
        <w:t xml:space="preserve">пояснительной записки </w:t>
      </w:r>
      <w:r w:rsidRPr="00AD5D49">
        <w:rPr>
          <w:rFonts w:ascii="Times New Roman" w:hAnsi="Times New Roman" w:cs="Times New Roman"/>
          <w:b/>
          <w:i/>
          <w:sz w:val="28"/>
          <w:szCs w:val="28"/>
        </w:rPr>
        <w:t>ошибочно отражена информация по форм</w:t>
      </w:r>
      <w:r>
        <w:rPr>
          <w:rFonts w:ascii="Times New Roman" w:hAnsi="Times New Roman" w:cs="Times New Roman"/>
          <w:b/>
          <w:i/>
          <w:sz w:val="28"/>
          <w:szCs w:val="28"/>
        </w:rPr>
        <w:t>е</w:t>
      </w:r>
      <w:r w:rsidRPr="00AD5D49">
        <w:rPr>
          <w:rFonts w:ascii="Times New Roman" w:hAnsi="Times New Roman" w:cs="Times New Roman"/>
          <w:b/>
          <w:i/>
          <w:sz w:val="28"/>
          <w:szCs w:val="28"/>
        </w:rPr>
        <w:t xml:space="preserve"> </w:t>
      </w:r>
      <w:r w:rsidRPr="003E6D64">
        <w:rPr>
          <w:rFonts w:ascii="Times New Roman" w:hAnsi="Times New Roman" w:cs="Times New Roman"/>
          <w:b/>
          <w:i/>
          <w:sz w:val="28"/>
          <w:szCs w:val="28"/>
        </w:rPr>
        <w:t>050312</w:t>
      </w:r>
      <w:r w:rsidR="003E6D64" w:rsidRPr="003E6D64">
        <w:rPr>
          <w:rFonts w:ascii="Times New Roman" w:hAnsi="Times New Roman" w:cs="Times New Roman"/>
          <w:b/>
          <w:i/>
          <w:sz w:val="28"/>
          <w:szCs w:val="28"/>
        </w:rPr>
        <w:t>8 «Отчет о бюджетных обязательствах»</w:t>
      </w:r>
      <w:r w:rsidR="003E6D64">
        <w:rPr>
          <w:rFonts w:ascii="Times New Roman" w:hAnsi="Times New Roman" w:cs="Times New Roman"/>
          <w:b/>
          <w:i/>
          <w:sz w:val="28"/>
          <w:szCs w:val="28"/>
        </w:rPr>
        <w:t>.</w:t>
      </w:r>
    </w:p>
    <w:p w:rsidR="00CB4FDE" w:rsidRPr="00223C36" w:rsidRDefault="00CB4FDE" w:rsidP="00CB4F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174290" w:rsidRPr="00174290" w:rsidRDefault="00174290" w:rsidP="002D69BC">
      <w:pPr>
        <w:spacing w:after="0" w:line="240" w:lineRule="auto"/>
        <w:ind w:firstLine="709"/>
        <w:jc w:val="both"/>
        <w:rPr>
          <w:rFonts w:ascii="Times New Roman" w:hAnsi="Times New Roman" w:cs="Times New Roman"/>
          <w:b/>
          <w:i/>
          <w:sz w:val="28"/>
          <w:szCs w:val="28"/>
        </w:rPr>
      </w:pPr>
      <w:r w:rsidRPr="00174290">
        <w:rPr>
          <w:rFonts w:ascii="Times New Roman" w:hAnsi="Times New Roman" w:cs="Times New Roman"/>
          <w:b/>
          <w:i/>
          <w:sz w:val="28"/>
          <w:szCs w:val="28"/>
        </w:rPr>
        <w:t>Раздел 5. «Прочие вопросы деятельности субъекта бюджетной отчётности»</w:t>
      </w:r>
      <w:r w:rsidRPr="00174290">
        <w:rPr>
          <w:rFonts w:ascii="Times New Roman" w:hAnsi="Times New Roman" w:cs="Times New Roman"/>
          <w:sz w:val="28"/>
          <w:szCs w:val="28"/>
        </w:rPr>
        <w:t xml:space="preserve">.  </w:t>
      </w:r>
      <w:r w:rsidRPr="00174290">
        <w:rPr>
          <w:rFonts w:ascii="Times New Roman" w:hAnsi="Times New Roman" w:cs="Times New Roman"/>
          <w:b/>
          <w:i/>
          <w:sz w:val="28"/>
          <w:szCs w:val="28"/>
        </w:rPr>
        <w:t xml:space="preserve"> </w:t>
      </w:r>
    </w:p>
    <w:p w:rsidR="00174290" w:rsidRPr="003E6D64" w:rsidRDefault="00965707" w:rsidP="002D69BC">
      <w:pPr>
        <w:spacing w:after="0" w:line="240" w:lineRule="auto"/>
        <w:ind w:firstLine="709"/>
        <w:jc w:val="both"/>
        <w:rPr>
          <w:rFonts w:ascii="Times New Roman" w:hAnsi="Times New Roman" w:cs="Times New Roman"/>
          <w:b/>
          <w:i/>
          <w:sz w:val="28"/>
          <w:szCs w:val="28"/>
        </w:rPr>
      </w:pPr>
      <w:r w:rsidRPr="00174290">
        <w:rPr>
          <w:rFonts w:ascii="Times New Roman" w:hAnsi="Times New Roman" w:cs="Times New Roman"/>
          <w:sz w:val="28"/>
          <w:szCs w:val="28"/>
        </w:rPr>
        <w:t>В соответствии с п.158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Таблица №</w:t>
      </w:r>
      <w:r>
        <w:rPr>
          <w:rFonts w:ascii="Times New Roman" w:hAnsi="Times New Roman" w:cs="Times New Roman"/>
          <w:sz w:val="28"/>
          <w:szCs w:val="28"/>
        </w:rPr>
        <w:t xml:space="preserve"> </w:t>
      </w:r>
      <w:r w:rsidRPr="00174290">
        <w:rPr>
          <w:rFonts w:ascii="Times New Roman" w:hAnsi="Times New Roman" w:cs="Times New Roman"/>
          <w:sz w:val="28"/>
          <w:szCs w:val="28"/>
        </w:rPr>
        <w:t>6 не заполняется.</w:t>
      </w:r>
      <w:r>
        <w:rPr>
          <w:rFonts w:ascii="Times New Roman" w:hAnsi="Times New Roman" w:cs="Times New Roman"/>
          <w:sz w:val="28"/>
          <w:szCs w:val="28"/>
        </w:rPr>
        <w:t xml:space="preserve"> </w:t>
      </w:r>
      <w:r w:rsidR="003E6D64" w:rsidRPr="003E6D64">
        <w:rPr>
          <w:rFonts w:ascii="Times New Roman" w:hAnsi="Times New Roman" w:cs="Times New Roman"/>
          <w:b/>
          <w:i/>
          <w:sz w:val="28"/>
          <w:szCs w:val="28"/>
        </w:rPr>
        <w:t xml:space="preserve">В тексте пояснительной записки </w:t>
      </w:r>
      <w:r w:rsidRPr="003E6D64">
        <w:rPr>
          <w:rFonts w:ascii="Times New Roman" w:hAnsi="Times New Roman" w:cs="Times New Roman"/>
          <w:b/>
          <w:i/>
          <w:sz w:val="28"/>
          <w:szCs w:val="28"/>
        </w:rPr>
        <w:t>Отдела образования</w:t>
      </w:r>
      <w:r w:rsidR="003E6D64" w:rsidRPr="003E6D64">
        <w:rPr>
          <w:rFonts w:ascii="Times New Roman" w:hAnsi="Times New Roman" w:cs="Times New Roman"/>
          <w:b/>
          <w:i/>
          <w:sz w:val="28"/>
          <w:szCs w:val="28"/>
        </w:rPr>
        <w:t xml:space="preserve"> нет информации</w:t>
      </w:r>
      <w:r w:rsidR="00CC6926" w:rsidRPr="003E6D64">
        <w:rPr>
          <w:rFonts w:ascii="Times New Roman" w:hAnsi="Times New Roman" w:cs="Times New Roman"/>
          <w:b/>
          <w:i/>
          <w:sz w:val="28"/>
          <w:szCs w:val="28"/>
        </w:rPr>
        <w:t xml:space="preserve"> </w:t>
      </w:r>
      <w:r w:rsidR="003E6D64">
        <w:rPr>
          <w:rFonts w:ascii="Times New Roman" w:hAnsi="Times New Roman" w:cs="Times New Roman"/>
          <w:b/>
          <w:i/>
          <w:sz w:val="28"/>
          <w:szCs w:val="28"/>
        </w:rPr>
        <w:t>о</w:t>
      </w:r>
      <w:r w:rsidR="00CC6926" w:rsidRPr="003E6D64">
        <w:rPr>
          <w:rFonts w:ascii="Times New Roman" w:hAnsi="Times New Roman" w:cs="Times New Roman"/>
          <w:b/>
          <w:i/>
          <w:sz w:val="28"/>
          <w:szCs w:val="28"/>
        </w:rPr>
        <w:t xml:space="preserve"> ходе проведения инвентаризации</w:t>
      </w:r>
      <w:r w:rsidR="003E6D64" w:rsidRPr="003E6D64">
        <w:rPr>
          <w:rFonts w:ascii="Times New Roman" w:hAnsi="Times New Roman" w:cs="Times New Roman"/>
          <w:b/>
          <w:i/>
          <w:sz w:val="28"/>
          <w:szCs w:val="28"/>
        </w:rPr>
        <w:t xml:space="preserve"> и о ее результатах.</w:t>
      </w:r>
    </w:p>
    <w:p w:rsidR="00174290" w:rsidRPr="003E6D64" w:rsidRDefault="00174290" w:rsidP="002D69BC">
      <w:pPr>
        <w:spacing w:after="0" w:line="240" w:lineRule="auto"/>
        <w:ind w:firstLine="851"/>
        <w:contextualSpacing/>
        <w:jc w:val="both"/>
        <w:rPr>
          <w:rFonts w:ascii="Times New Roman" w:hAnsi="Times New Roman" w:cs="Times New Roman"/>
          <w:sz w:val="28"/>
          <w:szCs w:val="28"/>
        </w:rPr>
      </w:pPr>
      <w:r w:rsidRPr="003E6D64">
        <w:rPr>
          <w:rFonts w:ascii="Times New Roman" w:hAnsi="Times New Roman" w:cs="Times New Roman"/>
          <w:sz w:val="28"/>
          <w:szCs w:val="28"/>
        </w:rPr>
        <w:t xml:space="preserve">Отделом </w:t>
      </w:r>
      <w:r w:rsidR="00965707" w:rsidRPr="003E6D64">
        <w:rPr>
          <w:rFonts w:ascii="Times New Roman" w:hAnsi="Times New Roman" w:cs="Times New Roman"/>
          <w:sz w:val="28"/>
          <w:szCs w:val="28"/>
        </w:rPr>
        <w:t>образования</w:t>
      </w:r>
      <w:r w:rsidRPr="003E6D64">
        <w:rPr>
          <w:rFonts w:ascii="Times New Roman" w:hAnsi="Times New Roman" w:cs="Times New Roman"/>
          <w:sz w:val="28"/>
          <w:szCs w:val="28"/>
        </w:rPr>
        <w:t xml:space="preserve"> администрации </w:t>
      </w:r>
      <w:r w:rsidR="00965707" w:rsidRPr="003E6D64">
        <w:rPr>
          <w:rFonts w:ascii="Times New Roman" w:hAnsi="Times New Roman" w:cs="Times New Roman"/>
          <w:sz w:val="28"/>
          <w:szCs w:val="28"/>
        </w:rPr>
        <w:t>Александровского</w:t>
      </w:r>
      <w:r w:rsidRPr="003E6D64">
        <w:rPr>
          <w:rFonts w:ascii="Times New Roman" w:hAnsi="Times New Roman" w:cs="Times New Roman"/>
          <w:sz w:val="28"/>
          <w:szCs w:val="28"/>
        </w:rPr>
        <w:t xml:space="preserve"> района в данном разделе пояснительной записки перечислены формы бюджетной отчетности с нулевыми значениями не требующие предоставления в соответствии с Инструкцией 191н при сдаче годовой бюджетной отчетности.</w:t>
      </w:r>
    </w:p>
    <w:p w:rsidR="00461EBE" w:rsidRPr="005C6911" w:rsidRDefault="00461EBE" w:rsidP="00B851D9">
      <w:pPr>
        <w:shd w:val="clear" w:color="auto" w:fill="FFFFFF"/>
        <w:spacing w:line="240" w:lineRule="auto"/>
        <w:ind w:right="-1"/>
        <w:contextualSpacing/>
        <w:jc w:val="both"/>
        <w:rPr>
          <w:rFonts w:ascii="Times New Roman" w:hAnsi="Times New Roman" w:cs="Times New Roman"/>
          <w:color w:val="000000"/>
          <w:spacing w:val="1"/>
          <w:sz w:val="28"/>
          <w:szCs w:val="28"/>
          <w:highlight w:val="cyan"/>
        </w:rPr>
      </w:pPr>
    </w:p>
    <w:p w:rsidR="006361EA" w:rsidRDefault="006361EA" w:rsidP="00164D04">
      <w:pPr>
        <w:ind w:right="-1"/>
        <w:jc w:val="center"/>
        <w:rPr>
          <w:rFonts w:ascii="Times New Roman" w:hAnsi="Times New Roman" w:cs="Times New Roman"/>
          <w:b/>
          <w:i/>
          <w:sz w:val="28"/>
          <w:szCs w:val="28"/>
        </w:rPr>
      </w:pPr>
    </w:p>
    <w:p w:rsidR="006361EA" w:rsidRDefault="006361EA" w:rsidP="00164D04">
      <w:pPr>
        <w:ind w:right="-1"/>
        <w:jc w:val="center"/>
        <w:rPr>
          <w:rFonts w:ascii="Times New Roman" w:hAnsi="Times New Roman" w:cs="Times New Roman"/>
          <w:b/>
          <w:i/>
          <w:sz w:val="28"/>
          <w:szCs w:val="28"/>
        </w:rPr>
      </w:pPr>
    </w:p>
    <w:p w:rsidR="001E58C0" w:rsidRPr="002E0F7F" w:rsidRDefault="00885087" w:rsidP="00164D04">
      <w:pPr>
        <w:ind w:right="-1"/>
        <w:jc w:val="center"/>
        <w:rPr>
          <w:rFonts w:ascii="Times New Roman" w:hAnsi="Times New Roman" w:cs="Times New Roman"/>
          <w:b/>
          <w:i/>
          <w:sz w:val="28"/>
          <w:szCs w:val="28"/>
        </w:rPr>
      </w:pPr>
      <w:r>
        <w:rPr>
          <w:rFonts w:ascii="Times New Roman" w:hAnsi="Times New Roman" w:cs="Times New Roman"/>
          <w:b/>
          <w:i/>
          <w:sz w:val="28"/>
          <w:szCs w:val="28"/>
        </w:rPr>
        <w:lastRenderedPageBreak/>
        <w:t>5</w:t>
      </w:r>
      <w:r w:rsidR="00A70528" w:rsidRPr="002E0F7F">
        <w:rPr>
          <w:rFonts w:ascii="Times New Roman" w:hAnsi="Times New Roman" w:cs="Times New Roman"/>
          <w:b/>
          <w:i/>
          <w:sz w:val="28"/>
          <w:szCs w:val="28"/>
        </w:rPr>
        <w:t>. Оценка имущественного положения</w:t>
      </w:r>
    </w:p>
    <w:p w:rsidR="00301154" w:rsidRDefault="00A3029C" w:rsidP="00301154">
      <w:pPr>
        <w:spacing w:after="0"/>
        <w:ind w:firstLine="567"/>
        <w:jc w:val="both"/>
        <w:rPr>
          <w:rFonts w:ascii="Times New Roman" w:hAnsi="Times New Roman" w:cs="Times New Roman"/>
          <w:sz w:val="28"/>
          <w:szCs w:val="28"/>
        </w:rPr>
      </w:pPr>
      <w:r w:rsidRPr="002E0F7F">
        <w:rPr>
          <w:rFonts w:ascii="Times New Roman" w:hAnsi="Times New Roman" w:cs="Times New Roman"/>
          <w:sz w:val="28"/>
          <w:szCs w:val="28"/>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r w:rsidR="00301154">
        <w:rPr>
          <w:rFonts w:ascii="Times New Roman" w:hAnsi="Times New Roman" w:cs="Times New Roman"/>
          <w:sz w:val="28"/>
          <w:szCs w:val="28"/>
        </w:rPr>
        <w:t xml:space="preserve">                               </w:t>
      </w:r>
    </w:p>
    <w:p w:rsidR="00A3029C" w:rsidRDefault="00A3029C" w:rsidP="00301154">
      <w:pPr>
        <w:spacing w:after="0"/>
        <w:ind w:firstLine="567"/>
        <w:jc w:val="right"/>
        <w:rPr>
          <w:rFonts w:ascii="Times New Roman" w:hAnsi="Times New Roman" w:cs="Times New Roman"/>
          <w:sz w:val="28"/>
          <w:szCs w:val="28"/>
        </w:rPr>
      </w:pPr>
      <w:r w:rsidRPr="002E0F7F">
        <w:rPr>
          <w:rFonts w:ascii="Times New Roman" w:hAnsi="Times New Roman" w:cs="Times New Roman"/>
          <w:sz w:val="28"/>
          <w:szCs w:val="28"/>
        </w:rPr>
        <w:t xml:space="preserve">Таблица </w:t>
      </w:r>
      <w:r w:rsidR="00885087">
        <w:rPr>
          <w:rFonts w:ascii="Times New Roman" w:hAnsi="Times New Roman" w:cs="Times New Roman"/>
          <w:sz w:val="28"/>
          <w:szCs w:val="28"/>
        </w:rPr>
        <w:t>2</w:t>
      </w:r>
      <w:r w:rsidR="00D156F6" w:rsidRPr="002E0F7F">
        <w:rPr>
          <w:rFonts w:ascii="Times New Roman" w:hAnsi="Times New Roman" w:cs="Times New Roman"/>
          <w:sz w:val="28"/>
          <w:szCs w:val="28"/>
        </w:rPr>
        <w:t>, руб.</w:t>
      </w:r>
    </w:p>
    <w:tbl>
      <w:tblPr>
        <w:tblW w:w="9923" w:type="dxa"/>
        <w:tblInd w:w="108" w:type="dxa"/>
        <w:tblLayout w:type="fixed"/>
        <w:tblLook w:val="04A0"/>
      </w:tblPr>
      <w:tblGrid>
        <w:gridCol w:w="993"/>
        <w:gridCol w:w="1134"/>
        <w:gridCol w:w="1134"/>
        <w:gridCol w:w="1134"/>
        <w:gridCol w:w="992"/>
        <w:gridCol w:w="1276"/>
        <w:gridCol w:w="1134"/>
        <w:gridCol w:w="708"/>
        <w:gridCol w:w="1418"/>
      </w:tblGrid>
      <w:tr w:rsidR="00A3029C" w:rsidRPr="002E0F7F" w:rsidTr="009C778D">
        <w:trPr>
          <w:trHeight w:val="206"/>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29C" w:rsidRPr="002E0F7F" w:rsidRDefault="00301154" w:rsidP="00301154">
            <w:pPr>
              <w:spacing w:after="0" w:line="240" w:lineRule="auto"/>
              <w:contextualSpacing/>
              <w:jc w:val="center"/>
              <w:rPr>
                <w:rFonts w:ascii="Times New Roman" w:hAnsi="Times New Roman" w:cs="Times New Roman"/>
              </w:rPr>
            </w:pPr>
            <w:r>
              <w:rPr>
                <w:rFonts w:ascii="Times New Roman" w:hAnsi="Times New Roman" w:cs="Times New Roman"/>
              </w:rPr>
              <w:t xml:space="preserve"> </w:t>
            </w:r>
            <w:r w:rsidR="00A3029C" w:rsidRPr="002E0F7F">
              <w:rPr>
                <w:rFonts w:ascii="Times New Roman" w:hAnsi="Times New Roman" w:cs="Times New Roman"/>
              </w:rPr>
              <w:t>Показатель</w:t>
            </w: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rsidR="00A3029C" w:rsidRPr="002E0F7F" w:rsidRDefault="00A3029C" w:rsidP="00301154">
            <w:pPr>
              <w:spacing w:after="0" w:line="240" w:lineRule="auto"/>
              <w:contextualSpacing/>
              <w:jc w:val="center"/>
              <w:rPr>
                <w:rFonts w:ascii="Times New Roman" w:hAnsi="Times New Roman" w:cs="Times New Roman"/>
              </w:rPr>
            </w:pPr>
            <w:r w:rsidRPr="002E0F7F">
              <w:rPr>
                <w:rFonts w:ascii="Times New Roman" w:hAnsi="Times New Roman" w:cs="Times New Roman"/>
              </w:rPr>
              <w:t>По состоянию на 01.01.20</w:t>
            </w:r>
            <w:r w:rsidR="00885087">
              <w:rPr>
                <w:rFonts w:ascii="Times New Roman" w:hAnsi="Times New Roman" w:cs="Times New Roman"/>
              </w:rPr>
              <w:t>2</w:t>
            </w:r>
            <w:r w:rsidR="00C4026C">
              <w:rPr>
                <w:rFonts w:ascii="Times New Roman" w:hAnsi="Times New Roman" w:cs="Times New Roman"/>
              </w:rPr>
              <w:t>1</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A3029C" w:rsidRPr="002E0F7F" w:rsidRDefault="00A3029C" w:rsidP="00301154">
            <w:pPr>
              <w:spacing w:after="0" w:line="240" w:lineRule="auto"/>
              <w:contextualSpacing/>
              <w:jc w:val="center"/>
              <w:rPr>
                <w:rFonts w:ascii="Times New Roman" w:hAnsi="Times New Roman" w:cs="Times New Roman"/>
              </w:rPr>
            </w:pPr>
            <w:r w:rsidRPr="002E0F7F">
              <w:rPr>
                <w:rFonts w:ascii="Times New Roman" w:hAnsi="Times New Roman" w:cs="Times New Roman"/>
              </w:rPr>
              <w:t>По состоянию на 01.01</w:t>
            </w:r>
            <w:r w:rsidR="00550506" w:rsidRPr="002E0F7F">
              <w:rPr>
                <w:rFonts w:ascii="Times New Roman" w:hAnsi="Times New Roman" w:cs="Times New Roman"/>
              </w:rPr>
              <w:t>.</w:t>
            </w:r>
            <w:r w:rsidRPr="002E0F7F">
              <w:rPr>
                <w:rFonts w:ascii="Times New Roman" w:hAnsi="Times New Roman" w:cs="Times New Roman"/>
              </w:rPr>
              <w:t>20</w:t>
            </w:r>
            <w:r w:rsidR="009C778D">
              <w:rPr>
                <w:rFonts w:ascii="Times New Roman" w:hAnsi="Times New Roman" w:cs="Times New Roman"/>
              </w:rPr>
              <w:t>2</w:t>
            </w:r>
            <w:r w:rsidR="00C4026C">
              <w:rPr>
                <w:rFonts w:ascii="Times New Roman" w:hAnsi="Times New Roman" w:cs="Times New Roman"/>
              </w:rPr>
              <w:t>2</w:t>
            </w:r>
          </w:p>
        </w:tc>
      </w:tr>
      <w:tr w:rsidR="00A3029C" w:rsidRPr="00EC46C9" w:rsidTr="009C778D">
        <w:trPr>
          <w:trHeight w:val="2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3029C" w:rsidRPr="002E0F7F" w:rsidRDefault="00A3029C" w:rsidP="00B851D9">
            <w:pPr>
              <w:spacing w:line="240" w:lineRule="auto"/>
              <w:ind w:right="-1"/>
              <w:contextualSpacing/>
              <w:rPr>
                <w:rFonts w:ascii="Times New Roman" w:hAnsi="Times New Roman" w:cs="Times New Roman"/>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Балансовая стоимость ОС</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Амортизация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Остаточная стоимость (гр.2-гр.3)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Балансовая стоимость ОС</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Амортизация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Остаточная стоимость (гр.6– р.7)</w:t>
            </w:r>
          </w:p>
        </w:tc>
      </w:tr>
      <w:tr w:rsidR="004F5C77" w:rsidRPr="00EC46C9" w:rsidTr="009C778D">
        <w:trPr>
          <w:trHeight w:val="2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3029C" w:rsidRPr="002E0F7F" w:rsidRDefault="00A3029C" w:rsidP="00B851D9">
            <w:pPr>
              <w:spacing w:line="240" w:lineRule="auto"/>
              <w:ind w:right="-1"/>
              <w:contextualSpacing/>
              <w:rPr>
                <w:rFonts w:ascii="Times New Roman" w:hAnsi="Times New Roman" w:cs="Times New Roman"/>
              </w:rPr>
            </w:pPr>
          </w:p>
        </w:tc>
        <w:tc>
          <w:tcPr>
            <w:tcW w:w="1134" w:type="dxa"/>
            <w:vMerge/>
            <w:tcBorders>
              <w:top w:val="nil"/>
              <w:left w:val="single" w:sz="4" w:space="0" w:color="auto"/>
              <w:bottom w:val="single" w:sz="4" w:space="0" w:color="auto"/>
              <w:right w:val="single" w:sz="4" w:space="0" w:color="auto"/>
            </w:tcBorders>
            <w:vAlign w:val="center"/>
            <w:hideMark/>
          </w:tcPr>
          <w:p w:rsidR="00A3029C" w:rsidRPr="002E0F7F" w:rsidRDefault="00A3029C" w:rsidP="00B851D9">
            <w:pPr>
              <w:spacing w:line="240" w:lineRule="auto"/>
              <w:ind w:right="-1"/>
              <w:contextualSpacing/>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рублей</w:t>
            </w:r>
          </w:p>
        </w:tc>
        <w:tc>
          <w:tcPr>
            <w:tcW w:w="1134" w:type="dxa"/>
            <w:tcBorders>
              <w:top w:val="nil"/>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в %</w:t>
            </w:r>
          </w:p>
        </w:tc>
        <w:tc>
          <w:tcPr>
            <w:tcW w:w="992" w:type="dxa"/>
            <w:vMerge/>
            <w:tcBorders>
              <w:top w:val="nil"/>
              <w:left w:val="single" w:sz="4" w:space="0" w:color="auto"/>
              <w:bottom w:val="single" w:sz="4" w:space="0" w:color="auto"/>
              <w:right w:val="single" w:sz="4" w:space="0" w:color="auto"/>
            </w:tcBorders>
            <w:vAlign w:val="center"/>
            <w:hideMark/>
          </w:tcPr>
          <w:p w:rsidR="00A3029C" w:rsidRPr="002E0F7F" w:rsidRDefault="00A3029C" w:rsidP="00B851D9">
            <w:pPr>
              <w:spacing w:line="240" w:lineRule="auto"/>
              <w:ind w:right="-1"/>
              <w:contextualSpacing/>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hideMark/>
          </w:tcPr>
          <w:p w:rsidR="00A3029C" w:rsidRPr="002E0F7F" w:rsidRDefault="00A3029C" w:rsidP="00B851D9">
            <w:pPr>
              <w:spacing w:line="240" w:lineRule="auto"/>
              <w:ind w:right="-1"/>
              <w:contextualSpacing/>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рублей.</w:t>
            </w:r>
          </w:p>
        </w:tc>
        <w:tc>
          <w:tcPr>
            <w:tcW w:w="708" w:type="dxa"/>
            <w:tcBorders>
              <w:top w:val="nil"/>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в %</w:t>
            </w:r>
          </w:p>
        </w:tc>
        <w:tc>
          <w:tcPr>
            <w:tcW w:w="1418" w:type="dxa"/>
            <w:vMerge/>
            <w:tcBorders>
              <w:top w:val="nil"/>
              <w:left w:val="single" w:sz="4" w:space="0" w:color="auto"/>
              <w:bottom w:val="single" w:sz="4" w:space="0" w:color="auto"/>
              <w:right w:val="single" w:sz="4" w:space="0" w:color="auto"/>
            </w:tcBorders>
            <w:vAlign w:val="center"/>
            <w:hideMark/>
          </w:tcPr>
          <w:p w:rsidR="00A3029C" w:rsidRPr="002E0F7F" w:rsidRDefault="00A3029C" w:rsidP="00B851D9">
            <w:pPr>
              <w:spacing w:line="240" w:lineRule="auto"/>
              <w:ind w:right="-1"/>
              <w:contextualSpacing/>
              <w:rPr>
                <w:rFonts w:ascii="Times New Roman" w:hAnsi="Times New Roman" w:cs="Times New Roman"/>
              </w:rPr>
            </w:pPr>
          </w:p>
        </w:tc>
      </w:tr>
      <w:tr w:rsidR="004F5C77" w:rsidRPr="00EC46C9" w:rsidTr="009C778D">
        <w:trPr>
          <w:trHeight w:val="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3</w:t>
            </w:r>
          </w:p>
        </w:tc>
        <w:tc>
          <w:tcPr>
            <w:tcW w:w="1134" w:type="dxa"/>
            <w:tcBorders>
              <w:top w:val="nil"/>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5</w:t>
            </w:r>
          </w:p>
        </w:tc>
        <w:tc>
          <w:tcPr>
            <w:tcW w:w="1276" w:type="dxa"/>
            <w:tcBorders>
              <w:top w:val="nil"/>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7</w:t>
            </w:r>
          </w:p>
        </w:tc>
        <w:tc>
          <w:tcPr>
            <w:tcW w:w="708" w:type="dxa"/>
            <w:tcBorders>
              <w:top w:val="nil"/>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8</w:t>
            </w:r>
          </w:p>
        </w:tc>
        <w:tc>
          <w:tcPr>
            <w:tcW w:w="1418" w:type="dxa"/>
            <w:tcBorders>
              <w:top w:val="nil"/>
              <w:left w:val="nil"/>
              <w:bottom w:val="single" w:sz="4" w:space="0" w:color="auto"/>
              <w:right w:val="single" w:sz="4" w:space="0" w:color="auto"/>
            </w:tcBorders>
            <w:shd w:val="clear" w:color="auto" w:fill="auto"/>
            <w:vAlign w:val="center"/>
            <w:hideMark/>
          </w:tcPr>
          <w:p w:rsidR="00A3029C" w:rsidRPr="002E0F7F" w:rsidRDefault="00A3029C" w:rsidP="00B851D9">
            <w:pPr>
              <w:spacing w:line="240" w:lineRule="auto"/>
              <w:ind w:right="-1"/>
              <w:contextualSpacing/>
              <w:jc w:val="center"/>
              <w:rPr>
                <w:rFonts w:ascii="Times New Roman" w:hAnsi="Times New Roman" w:cs="Times New Roman"/>
              </w:rPr>
            </w:pPr>
            <w:r w:rsidRPr="002E0F7F">
              <w:rPr>
                <w:rFonts w:ascii="Times New Roman" w:hAnsi="Times New Roman" w:cs="Times New Roman"/>
              </w:rPr>
              <w:t>9</w:t>
            </w:r>
          </w:p>
        </w:tc>
      </w:tr>
      <w:tr w:rsidR="00C4026C" w:rsidRPr="00EC46C9" w:rsidTr="009C778D">
        <w:trPr>
          <w:trHeight w:val="58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4026C" w:rsidRPr="002E0F7F" w:rsidRDefault="00C4026C" w:rsidP="00B851D9">
            <w:pPr>
              <w:spacing w:line="240" w:lineRule="auto"/>
              <w:ind w:right="-1"/>
              <w:contextualSpacing/>
              <w:rPr>
                <w:rFonts w:ascii="Times New Roman" w:hAnsi="Times New Roman" w:cs="Times New Roman"/>
              </w:rPr>
            </w:pPr>
            <w:r w:rsidRPr="002E0F7F">
              <w:rPr>
                <w:rFonts w:ascii="Times New Roman" w:hAnsi="Times New Roman" w:cs="Times New Roman"/>
              </w:rPr>
              <w:t>Машины и оборудование</w:t>
            </w:r>
          </w:p>
        </w:tc>
        <w:tc>
          <w:tcPr>
            <w:tcW w:w="1134" w:type="dxa"/>
            <w:tcBorders>
              <w:top w:val="nil"/>
              <w:left w:val="nil"/>
              <w:bottom w:val="single" w:sz="4" w:space="0" w:color="auto"/>
              <w:right w:val="single" w:sz="4" w:space="0" w:color="auto"/>
            </w:tcBorders>
            <w:shd w:val="clear" w:color="auto" w:fill="auto"/>
            <w:vAlign w:val="center"/>
            <w:hideMark/>
          </w:tcPr>
          <w:p w:rsidR="00C4026C" w:rsidRPr="0065586B"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1767825,84</w:t>
            </w:r>
          </w:p>
        </w:tc>
        <w:tc>
          <w:tcPr>
            <w:tcW w:w="1134" w:type="dxa"/>
            <w:tcBorders>
              <w:top w:val="nil"/>
              <w:left w:val="nil"/>
              <w:bottom w:val="single" w:sz="4" w:space="0" w:color="auto"/>
              <w:right w:val="single" w:sz="4" w:space="0" w:color="auto"/>
            </w:tcBorders>
            <w:shd w:val="clear" w:color="auto" w:fill="auto"/>
            <w:vAlign w:val="center"/>
            <w:hideMark/>
          </w:tcPr>
          <w:p w:rsidR="00C4026C" w:rsidRPr="0065586B"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1767825,84</w:t>
            </w:r>
          </w:p>
        </w:tc>
        <w:tc>
          <w:tcPr>
            <w:tcW w:w="1134" w:type="dxa"/>
            <w:tcBorders>
              <w:top w:val="nil"/>
              <w:left w:val="nil"/>
              <w:bottom w:val="single" w:sz="4" w:space="0" w:color="auto"/>
              <w:right w:val="single" w:sz="4" w:space="0" w:color="auto"/>
            </w:tcBorders>
            <w:shd w:val="clear" w:color="auto" w:fill="auto"/>
            <w:vAlign w:val="center"/>
            <w:hideMark/>
          </w:tcPr>
          <w:p w:rsidR="00C4026C" w:rsidRPr="0065586B"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C4026C" w:rsidRPr="0065586B"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C4026C" w:rsidRPr="0065586B" w:rsidRDefault="008D0E2F" w:rsidP="00B851D9">
            <w:pPr>
              <w:spacing w:line="240" w:lineRule="auto"/>
              <w:ind w:right="-1"/>
              <w:contextualSpacing/>
              <w:jc w:val="center"/>
              <w:rPr>
                <w:rFonts w:ascii="Times New Roman" w:hAnsi="Times New Roman" w:cs="Times New Roman"/>
              </w:rPr>
            </w:pPr>
            <w:r>
              <w:rPr>
                <w:rFonts w:ascii="Times New Roman" w:hAnsi="Times New Roman" w:cs="Times New Roman"/>
              </w:rPr>
              <w:t>1767825,84</w:t>
            </w:r>
          </w:p>
        </w:tc>
        <w:tc>
          <w:tcPr>
            <w:tcW w:w="1134" w:type="dxa"/>
            <w:tcBorders>
              <w:top w:val="nil"/>
              <w:left w:val="nil"/>
              <w:bottom w:val="single" w:sz="4" w:space="0" w:color="auto"/>
              <w:right w:val="single" w:sz="4" w:space="0" w:color="auto"/>
            </w:tcBorders>
            <w:shd w:val="clear" w:color="auto" w:fill="auto"/>
            <w:vAlign w:val="center"/>
            <w:hideMark/>
          </w:tcPr>
          <w:p w:rsidR="00C4026C" w:rsidRPr="0065586B" w:rsidRDefault="008D0E2F" w:rsidP="00B851D9">
            <w:pPr>
              <w:spacing w:line="240" w:lineRule="auto"/>
              <w:ind w:right="-1"/>
              <w:contextualSpacing/>
              <w:jc w:val="center"/>
              <w:rPr>
                <w:rFonts w:ascii="Times New Roman" w:hAnsi="Times New Roman" w:cs="Times New Roman"/>
              </w:rPr>
            </w:pPr>
            <w:r>
              <w:rPr>
                <w:rFonts w:ascii="Times New Roman" w:hAnsi="Times New Roman" w:cs="Times New Roman"/>
              </w:rPr>
              <w:t>1767825,84</w:t>
            </w:r>
          </w:p>
        </w:tc>
        <w:tc>
          <w:tcPr>
            <w:tcW w:w="708" w:type="dxa"/>
            <w:tcBorders>
              <w:top w:val="nil"/>
              <w:left w:val="nil"/>
              <w:bottom w:val="single" w:sz="4" w:space="0" w:color="auto"/>
              <w:right w:val="single" w:sz="4" w:space="0" w:color="auto"/>
            </w:tcBorders>
            <w:shd w:val="clear" w:color="auto" w:fill="auto"/>
            <w:vAlign w:val="center"/>
            <w:hideMark/>
          </w:tcPr>
          <w:p w:rsidR="00C4026C" w:rsidRPr="0065586B" w:rsidRDefault="008D0E2F" w:rsidP="00B851D9">
            <w:pPr>
              <w:spacing w:line="240" w:lineRule="auto"/>
              <w:ind w:right="-1"/>
              <w:contextualSpacing/>
              <w:jc w:val="center"/>
              <w:rPr>
                <w:rFonts w:ascii="Times New Roman" w:hAnsi="Times New Roman" w:cs="Times New Roman"/>
              </w:rPr>
            </w:pPr>
            <w:r>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vAlign w:val="center"/>
            <w:hideMark/>
          </w:tcPr>
          <w:p w:rsidR="00C4026C" w:rsidRPr="0065586B" w:rsidRDefault="008D0E2F" w:rsidP="00B851D9">
            <w:pPr>
              <w:spacing w:line="240" w:lineRule="auto"/>
              <w:ind w:right="-1"/>
              <w:contextualSpacing/>
              <w:jc w:val="center"/>
              <w:rPr>
                <w:rFonts w:ascii="Times New Roman" w:hAnsi="Times New Roman" w:cs="Times New Roman"/>
              </w:rPr>
            </w:pPr>
            <w:r>
              <w:rPr>
                <w:rFonts w:ascii="Times New Roman" w:hAnsi="Times New Roman" w:cs="Times New Roman"/>
              </w:rPr>
              <w:t>0,00</w:t>
            </w:r>
          </w:p>
        </w:tc>
      </w:tr>
      <w:tr w:rsidR="00C4026C" w:rsidRPr="00EC46C9" w:rsidTr="009C778D">
        <w:trPr>
          <w:trHeight w:val="41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4026C" w:rsidRPr="002E0F7F" w:rsidRDefault="00C4026C" w:rsidP="00B851D9">
            <w:pPr>
              <w:spacing w:line="240" w:lineRule="auto"/>
              <w:ind w:right="-1"/>
              <w:contextualSpacing/>
              <w:rPr>
                <w:rFonts w:ascii="Times New Roman" w:hAnsi="Times New Roman" w:cs="Times New Roman"/>
              </w:rPr>
            </w:pPr>
            <w:r w:rsidRPr="002E0F7F">
              <w:rPr>
                <w:rFonts w:ascii="Times New Roman" w:hAnsi="Times New Roman" w:cs="Times New Roman"/>
              </w:rPr>
              <w:t>Транспортные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C4026C" w:rsidRPr="0065586B"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1091752,70</w:t>
            </w:r>
          </w:p>
        </w:tc>
        <w:tc>
          <w:tcPr>
            <w:tcW w:w="1134" w:type="dxa"/>
            <w:tcBorders>
              <w:top w:val="nil"/>
              <w:left w:val="nil"/>
              <w:bottom w:val="single" w:sz="4" w:space="0" w:color="auto"/>
              <w:right w:val="single" w:sz="4" w:space="0" w:color="auto"/>
            </w:tcBorders>
            <w:shd w:val="clear" w:color="auto" w:fill="auto"/>
            <w:vAlign w:val="center"/>
            <w:hideMark/>
          </w:tcPr>
          <w:p w:rsidR="00C4026C" w:rsidRPr="0065586B"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1091752,70</w:t>
            </w:r>
          </w:p>
        </w:tc>
        <w:tc>
          <w:tcPr>
            <w:tcW w:w="1134" w:type="dxa"/>
            <w:tcBorders>
              <w:top w:val="nil"/>
              <w:left w:val="nil"/>
              <w:bottom w:val="single" w:sz="4" w:space="0" w:color="auto"/>
              <w:right w:val="single" w:sz="4" w:space="0" w:color="auto"/>
            </w:tcBorders>
            <w:shd w:val="clear" w:color="auto" w:fill="auto"/>
            <w:vAlign w:val="center"/>
            <w:hideMark/>
          </w:tcPr>
          <w:p w:rsidR="00C4026C" w:rsidRPr="0065586B"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C4026C" w:rsidRPr="0065586B"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C4026C" w:rsidRPr="0065586B" w:rsidRDefault="008D0E2F" w:rsidP="00B851D9">
            <w:pPr>
              <w:spacing w:line="240" w:lineRule="auto"/>
              <w:ind w:right="-1"/>
              <w:contextualSpacing/>
              <w:jc w:val="center"/>
              <w:rPr>
                <w:rFonts w:ascii="Times New Roman" w:hAnsi="Times New Roman" w:cs="Times New Roman"/>
              </w:rPr>
            </w:pPr>
            <w:r>
              <w:rPr>
                <w:rFonts w:ascii="Times New Roman" w:hAnsi="Times New Roman" w:cs="Times New Roman"/>
              </w:rPr>
              <w:t>1758335,20</w:t>
            </w:r>
          </w:p>
        </w:tc>
        <w:tc>
          <w:tcPr>
            <w:tcW w:w="1134" w:type="dxa"/>
            <w:tcBorders>
              <w:top w:val="nil"/>
              <w:left w:val="nil"/>
              <w:bottom w:val="single" w:sz="4" w:space="0" w:color="auto"/>
              <w:right w:val="single" w:sz="4" w:space="0" w:color="auto"/>
            </w:tcBorders>
            <w:shd w:val="clear" w:color="auto" w:fill="auto"/>
            <w:vAlign w:val="center"/>
            <w:hideMark/>
          </w:tcPr>
          <w:p w:rsidR="00C4026C" w:rsidRPr="0065586B" w:rsidRDefault="008D0E2F" w:rsidP="00B851D9">
            <w:pPr>
              <w:spacing w:line="240" w:lineRule="auto"/>
              <w:ind w:right="-1"/>
              <w:contextualSpacing/>
              <w:jc w:val="center"/>
              <w:rPr>
                <w:rFonts w:ascii="Times New Roman" w:hAnsi="Times New Roman" w:cs="Times New Roman"/>
              </w:rPr>
            </w:pPr>
            <w:r>
              <w:rPr>
                <w:rFonts w:ascii="Times New Roman" w:hAnsi="Times New Roman" w:cs="Times New Roman"/>
              </w:rPr>
              <w:t>848722,90</w:t>
            </w:r>
          </w:p>
        </w:tc>
        <w:tc>
          <w:tcPr>
            <w:tcW w:w="708" w:type="dxa"/>
            <w:tcBorders>
              <w:top w:val="nil"/>
              <w:left w:val="nil"/>
              <w:bottom w:val="single" w:sz="4" w:space="0" w:color="auto"/>
              <w:right w:val="single" w:sz="4" w:space="0" w:color="auto"/>
            </w:tcBorders>
            <w:shd w:val="clear" w:color="auto" w:fill="auto"/>
            <w:vAlign w:val="center"/>
            <w:hideMark/>
          </w:tcPr>
          <w:p w:rsidR="00C4026C" w:rsidRPr="0065586B" w:rsidRDefault="008B2A73" w:rsidP="00B851D9">
            <w:pPr>
              <w:spacing w:line="240" w:lineRule="auto"/>
              <w:ind w:right="-1"/>
              <w:contextualSpacing/>
              <w:jc w:val="center"/>
              <w:rPr>
                <w:rFonts w:ascii="Times New Roman" w:hAnsi="Times New Roman" w:cs="Times New Roman"/>
              </w:rPr>
            </w:pPr>
            <w:r>
              <w:rPr>
                <w:rFonts w:ascii="Times New Roman" w:hAnsi="Times New Roman" w:cs="Times New Roman"/>
              </w:rPr>
              <w:t>62,1</w:t>
            </w:r>
          </w:p>
        </w:tc>
        <w:tc>
          <w:tcPr>
            <w:tcW w:w="1418" w:type="dxa"/>
            <w:tcBorders>
              <w:top w:val="nil"/>
              <w:left w:val="nil"/>
              <w:bottom w:val="single" w:sz="4" w:space="0" w:color="auto"/>
              <w:right w:val="single" w:sz="4" w:space="0" w:color="auto"/>
            </w:tcBorders>
            <w:shd w:val="clear" w:color="auto" w:fill="auto"/>
            <w:vAlign w:val="center"/>
            <w:hideMark/>
          </w:tcPr>
          <w:p w:rsidR="00C4026C" w:rsidRPr="0065586B" w:rsidRDefault="008D0E2F" w:rsidP="00B851D9">
            <w:pPr>
              <w:spacing w:line="240" w:lineRule="auto"/>
              <w:ind w:right="-1"/>
              <w:contextualSpacing/>
              <w:jc w:val="center"/>
              <w:rPr>
                <w:rFonts w:ascii="Times New Roman" w:hAnsi="Times New Roman" w:cs="Times New Roman"/>
              </w:rPr>
            </w:pPr>
            <w:r>
              <w:rPr>
                <w:rFonts w:ascii="Times New Roman" w:hAnsi="Times New Roman" w:cs="Times New Roman"/>
              </w:rPr>
              <w:t>909612,3</w:t>
            </w:r>
          </w:p>
        </w:tc>
      </w:tr>
      <w:tr w:rsidR="00C4026C" w:rsidRPr="00EC46C9" w:rsidTr="009C778D">
        <w:trPr>
          <w:trHeight w:val="63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4026C" w:rsidRPr="002E0F7F" w:rsidRDefault="00C4026C" w:rsidP="00B851D9">
            <w:pPr>
              <w:spacing w:line="240" w:lineRule="auto"/>
              <w:ind w:right="-1"/>
              <w:contextualSpacing/>
              <w:rPr>
                <w:rFonts w:ascii="Times New Roman" w:hAnsi="Times New Roman" w:cs="Times New Roman"/>
              </w:rPr>
            </w:pPr>
            <w:r w:rsidRPr="002E0F7F">
              <w:rPr>
                <w:rFonts w:ascii="Times New Roman" w:hAnsi="Times New Roman" w:cs="Times New Roman"/>
              </w:rPr>
              <w:t>Производственный и хозяйственный инвентарь</w:t>
            </w:r>
          </w:p>
        </w:tc>
        <w:tc>
          <w:tcPr>
            <w:tcW w:w="1134" w:type="dxa"/>
            <w:tcBorders>
              <w:top w:val="nil"/>
              <w:left w:val="nil"/>
              <w:bottom w:val="single" w:sz="4" w:space="0" w:color="auto"/>
              <w:right w:val="single" w:sz="4" w:space="0" w:color="auto"/>
            </w:tcBorders>
            <w:shd w:val="clear" w:color="auto" w:fill="auto"/>
            <w:vAlign w:val="center"/>
            <w:hideMark/>
          </w:tcPr>
          <w:p w:rsidR="00C4026C" w:rsidRPr="00567216"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503858,69</w:t>
            </w:r>
          </w:p>
        </w:tc>
        <w:tc>
          <w:tcPr>
            <w:tcW w:w="1134" w:type="dxa"/>
            <w:tcBorders>
              <w:top w:val="nil"/>
              <w:left w:val="nil"/>
              <w:bottom w:val="single" w:sz="4" w:space="0" w:color="auto"/>
              <w:right w:val="single" w:sz="4" w:space="0" w:color="auto"/>
            </w:tcBorders>
            <w:shd w:val="clear" w:color="auto" w:fill="auto"/>
            <w:vAlign w:val="center"/>
            <w:hideMark/>
          </w:tcPr>
          <w:p w:rsidR="00C4026C" w:rsidRPr="00567216"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503858,69</w:t>
            </w:r>
          </w:p>
        </w:tc>
        <w:tc>
          <w:tcPr>
            <w:tcW w:w="1134" w:type="dxa"/>
            <w:tcBorders>
              <w:top w:val="nil"/>
              <w:left w:val="nil"/>
              <w:bottom w:val="single" w:sz="4" w:space="0" w:color="auto"/>
              <w:right w:val="single" w:sz="4" w:space="0" w:color="auto"/>
            </w:tcBorders>
            <w:shd w:val="clear" w:color="auto" w:fill="auto"/>
            <w:vAlign w:val="center"/>
            <w:hideMark/>
          </w:tcPr>
          <w:p w:rsidR="00C4026C" w:rsidRPr="00567216"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C4026C" w:rsidRPr="00567216"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C4026C" w:rsidRPr="00567216" w:rsidRDefault="008D0E2F" w:rsidP="00B851D9">
            <w:pPr>
              <w:spacing w:line="240" w:lineRule="auto"/>
              <w:ind w:right="-1"/>
              <w:contextualSpacing/>
              <w:jc w:val="center"/>
              <w:rPr>
                <w:rFonts w:ascii="Times New Roman" w:hAnsi="Times New Roman" w:cs="Times New Roman"/>
              </w:rPr>
            </w:pPr>
            <w:r>
              <w:rPr>
                <w:rFonts w:ascii="Times New Roman" w:hAnsi="Times New Roman" w:cs="Times New Roman"/>
              </w:rPr>
              <w:t>503858,69</w:t>
            </w:r>
          </w:p>
        </w:tc>
        <w:tc>
          <w:tcPr>
            <w:tcW w:w="1134" w:type="dxa"/>
            <w:tcBorders>
              <w:top w:val="nil"/>
              <w:left w:val="nil"/>
              <w:bottom w:val="single" w:sz="4" w:space="0" w:color="auto"/>
              <w:right w:val="single" w:sz="4" w:space="0" w:color="auto"/>
            </w:tcBorders>
            <w:shd w:val="clear" w:color="auto" w:fill="auto"/>
            <w:vAlign w:val="center"/>
            <w:hideMark/>
          </w:tcPr>
          <w:p w:rsidR="00C4026C" w:rsidRPr="00567216" w:rsidRDefault="008D0E2F" w:rsidP="00B851D9">
            <w:pPr>
              <w:spacing w:line="240" w:lineRule="auto"/>
              <w:ind w:right="-1"/>
              <w:contextualSpacing/>
              <w:jc w:val="center"/>
              <w:rPr>
                <w:rFonts w:ascii="Times New Roman" w:hAnsi="Times New Roman" w:cs="Times New Roman"/>
              </w:rPr>
            </w:pPr>
            <w:r>
              <w:rPr>
                <w:rFonts w:ascii="Times New Roman" w:hAnsi="Times New Roman" w:cs="Times New Roman"/>
              </w:rPr>
              <w:t>503858,69</w:t>
            </w:r>
          </w:p>
        </w:tc>
        <w:tc>
          <w:tcPr>
            <w:tcW w:w="708" w:type="dxa"/>
            <w:tcBorders>
              <w:top w:val="nil"/>
              <w:left w:val="nil"/>
              <w:bottom w:val="single" w:sz="4" w:space="0" w:color="auto"/>
              <w:right w:val="single" w:sz="4" w:space="0" w:color="auto"/>
            </w:tcBorders>
            <w:shd w:val="clear" w:color="auto" w:fill="auto"/>
            <w:vAlign w:val="center"/>
            <w:hideMark/>
          </w:tcPr>
          <w:p w:rsidR="00C4026C" w:rsidRPr="00567216" w:rsidRDefault="008D0E2F" w:rsidP="00B851D9">
            <w:pPr>
              <w:spacing w:line="240" w:lineRule="auto"/>
              <w:ind w:right="-1"/>
              <w:contextualSpacing/>
              <w:jc w:val="center"/>
              <w:rPr>
                <w:rFonts w:ascii="Times New Roman" w:hAnsi="Times New Roman" w:cs="Times New Roman"/>
              </w:rPr>
            </w:pPr>
            <w:r>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vAlign w:val="center"/>
            <w:hideMark/>
          </w:tcPr>
          <w:p w:rsidR="00C4026C" w:rsidRPr="00567216" w:rsidRDefault="008D0E2F" w:rsidP="00B851D9">
            <w:pPr>
              <w:spacing w:line="240" w:lineRule="auto"/>
              <w:ind w:right="-1"/>
              <w:contextualSpacing/>
              <w:jc w:val="center"/>
              <w:rPr>
                <w:rFonts w:ascii="Times New Roman" w:hAnsi="Times New Roman" w:cs="Times New Roman"/>
              </w:rPr>
            </w:pPr>
            <w:r>
              <w:rPr>
                <w:rFonts w:ascii="Times New Roman" w:hAnsi="Times New Roman" w:cs="Times New Roman"/>
              </w:rPr>
              <w:t>0,00</w:t>
            </w:r>
          </w:p>
        </w:tc>
      </w:tr>
      <w:tr w:rsidR="00C4026C" w:rsidRPr="00EC46C9" w:rsidTr="009C778D">
        <w:trPr>
          <w:trHeight w:val="20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4026C" w:rsidRPr="002E0F7F" w:rsidRDefault="00C4026C" w:rsidP="00B851D9">
            <w:pPr>
              <w:spacing w:line="240" w:lineRule="auto"/>
              <w:ind w:right="-1"/>
              <w:contextualSpacing/>
              <w:rPr>
                <w:rFonts w:ascii="Times New Roman" w:hAnsi="Times New Roman" w:cs="Times New Roman"/>
              </w:rPr>
            </w:pPr>
            <w:r w:rsidRPr="002E0F7F">
              <w:rPr>
                <w:rFonts w:ascii="Times New Roman" w:hAnsi="Times New Roman" w:cs="Times New Roman"/>
              </w:rPr>
              <w:t>Библиотечный фонд</w:t>
            </w:r>
          </w:p>
        </w:tc>
        <w:tc>
          <w:tcPr>
            <w:tcW w:w="1134" w:type="dxa"/>
            <w:tcBorders>
              <w:top w:val="nil"/>
              <w:left w:val="nil"/>
              <w:bottom w:val="single" w:sz="4" w:space="0" w:color="auto"/>
              <w:right w:val="single" w:sz="4" w:space="0" w:color="auto"/>
            </w:tcBorders>
            <w:shd w:val="clear" w:color="auto" w:fill="auto"/>
            <w:vAlign w:val="center"/>
            <w:hideMark/>
          </w:tcPr>
          <w:p w:rsidR="00C4026C" w:rsidRPr="00567216"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2340,00</w:t>
            </w:r>
          </w:p>
        </w:tc>
        <w:tc>
          <w:tcPr>
            <w:tcW w:w="1134" w:type="dxa"/>
            <w:tcBorders>
              <w:top w:val="nil"/>
              <w:left w:val="nil"/>
              <w:bottom w:val="single" w:sz="4" w:space="0" w:color="auto"/>
              <w:right w:val="single" w:sz="4" w:space="0" w:color="auto"/>
            </w:tcBorders>
            <w:shd w:val="clear" w:color="auto" w:fill="auto"/>
            <w:vAlign w:val="center"/>
            <w:hideMark/>
          </w:tcPr>
          <w:p w:rsidR="00C4026C" w:rsidRPr="00567216"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2340,0</w:t>
            </w:r>
          </w:p>
        </w:tc>
        <w:tc>
          <w:tcPr>
            <w:tcW w:w="1134" w:type="dxa"/>
            <w:tcBorders>
              <w:top w:val="nil"/>
              <w:left w:val="nil"/>
              <w:bottom w:val="single" w:sz="4" w:space="0" w:color="auto"/>
              <w:right w:val="single" w:sz="4" w:space="0" w:color="auto"/>
            </w:tcBorders>
            <w:shd w:val="clear" w:color="auto" w:fill="auto"/>
            <w:vAlign w:val="center"/>
            <w:hideMark/>
          </w:tcPr>
          <w:p w:rsidR="00C4026C" w:rsidRPr="00567216"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C4026C" w:rsidRPr="00567216"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vAlign w:val="center"/>
            <w:hideMark/>
          </w:tcPr>
          <w:p w:rsidR="00C4026C" w:rsidRPr="00567216" w:rsidRDefault="008D0E2F" w:rsidP="009D1061">
            <w:pPr>
              <w:spacing w:line="240" w:lineRule="auto"/>
              <w:ind w:right="-1"/>
              <w:contextualSpacing/>
              <w:jc w:val="center"/>
              <w:rPr>
                <w:rFonts w:ascii="Times New Roman" w:hAnsi="Times New Roman" w:cs="Times New Roman"/>
              </w:rPr>
            </w:pPr>
            <w:r>
              <w:rPr>
                <w:rFonts w:ascii="Times New Roman" w:hAnsi="Times New Roman" w:cs="Times New Roman"/>
              </w:rPr>
              <w:t>2340,0</w:t>
            </w:r>
          </w:p>
        </w:tc>
        <w:tc>
          <w:tcPr>
            <w:tcW w:w="1134" w:type="dxa"/>
            <w:tcBorders>
              <w:top w:val="nil"/>
              <w:left w:val="nil"/>
              <w:bottom w:val="single" w:sz="4" w:space="0" w:color="auto"/>
              <w:right w:val="single" w:sz="4" w:space="0" w:color="auto"/>
            </w:tcBorders>
            <w:shd w:val="clear" w:color="auto" w:fill="auto"/>
            <w:vAlign w:val="center"/>
            <w:hideMark/>
          </w:tcPr>
          <w:p w:rsidR="00C4026C" w:rsidRPr="00567216"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2340,0</w:t>
            </w:r>
          </w:p>
        </w:tc>
        <w:tc>
          <w:tcPr>
            <w:tcW w:w="708" w:type="dxa"/>
            <w:tcBorders>
              <w:top w:val="nil"/>
              <w:left w:val="nil"/>
              <w:bottom w:val="single" w:sz="4" w:space="0" w:color="auto"/>
              <w:right w:val="single" w:sz="4" w:space="0" w:color="auto"/>
            </w:tcBorders>
            <w:shd w:val="clear" w:color="auto" w:fill="auto"/>
            <w:vAlign w:val="center"/>
            <w:hideMark/>
          </w:tcPr>
          <w:p w:rsidR="00C4026C" w:rsidRPr="00567216"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vAlign w:val="center"/>
            <w:hideMark/>
          </w:tcPr>
          <w:p w:rsidR="00C4026C" w:rsidRPr="00567216" w:rsidRDefault="00C4026C" w:rsidP="009D1061">
            <w:pPr>
              <w:spacing w:line="240" w:lineRule="auto"/>
              <w:ind w:right="-1"/>
              <w:contextualSpacing/>
              <w:jc w:val="center"/>
              <w:rPr>
                <w:rFonts w:ascii="Times New Roman" w:hAnsi="Times New Roman" w:cs="Times New Roman"/>
              </w:rPr>
            </w:pPr>
            <w:r>
              <w:rPr>
                <w:rFonts w:ascii="Times New Roman" w:hAnsi="Times New Roman" w:cs="Times New Roman"/>
              </w:rPr>
              <w:t>0,00</w:t>
            </w:r>
          </w:p>
        </w:tc>
      </w:tr>
      <w:tr w:rsidR="00C4026C" w:rsidRPr="00EC46C9" w:rsidTr="009C778D">
        <w:trPr>
          <w:trHeight w:val="42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4026C" w:rsidRPr="002E0F7F" w:rsidRDefault="00C4026C" w:rsidP="00B851D9">
            <w:pPr>
              <w:spacing w:line="240" w:lineRule="auto"/>
              <w:ind w:right="-1"/>
              <w:contextualSpacing/>
              <w:rPr>
                <w:rFonts w:ascii="Times New Roman" w:hAnsi="Times New Roman" w:cs="Times New Roman"/>
                <w:b/>
                <w:bCs/>
              </w:rPr>
            </w:pPr>
            <w:r w:rsidRPr="002E0F7F">
              <w:rPr>
                <w:rFonts w:ascii="Times New Roman" w:hAnsi="Times New Roman" w:cs="Times New Roman"/>
                <w:b/>
                <w:bCs/>
              </w:rPr>
              <w:t>Основные средства, всего</w:t>
            </w:r>
          </w:p>
        </w:tc>
        <w:tc>
          <w:tcPr>
            <w:tcW w:w="1134" w:type="dxa"/>
            <w:tcBorders>
              <w:top w:val="nil"/>
              <w:left w:val="nil"/>
              <w:bottom w:val="single" w:sz="4" w:space="0" w:color="auto"/>
              <w:right w:val="single" w:sz="4" w:space="0" w:color="auto"/>
            </w:tcBorders>
            <w:shd w:val="clear" w:color="auto" w:fill="auto"/>
            <w:vAlign w:val="center"/>
            <w:hideMark/>
          </w:tcPr>
          <w:p w:rsidR="00C4026C" w:rsidRPr="0065586B" w:rsidRDefault="00C4026C" w:rsidP="009D1061">
            <w:pPr>
              <w:spacing w:line="240" w:lineRule="auto"/>
              <w:ind w:right="-1"/>
              <w:contextualSpacing/>
              <w:jc w:val="center"/>
              <w:rPr>
                <w:rFonts w:ascii="Times New Roman" w:hAnsi="Times New Roman" w:cs="Times New Roman"/>
                <w:b/>
                <w:bCs/>
              </w:rPr>
            </w:pPr>
            <w:r>
              <w:rPr>
                <w:rFonts w:ascii="Times New Roman" w:hAnsi="Times New Roman" w:cs="Times New Roman"/>
                <w:b/>
                <w:bCs/>
              </w:rPr>
              <w:t>3365777,23</w:t>
            </w:r>
          </w:p>
        </w:tc>
        <w:tc>
          <w:tcPr>
            <w:tcW w:w="1134" w:type="dxa"/>
            <w:tcBorders>
              <w:top w:val="nil"/>
              <w:left w:val="nil"/>
              <w:bottom w:val="single" w:sz="4" w:space="0" w:color="auto"/>
              <w:right w:val="single" w:sz="4" w:space="0" w:color="auto"/>
            </w:tcBorders>
            <w:shd w:val="clear" w:color="auto" w:fill="auto"/>
            <w:vAlign w:val="center"/>
            <w:hideMark/>
          </w:tcPr>
          <w:p w:rsidR="00C4026C" w:rsidRPr="0065586B" w:rsidRDefault="00C4026C" w:rsidP="009D1061">
            <w:pPr>
              <w:spacing w:line="240" w:lineRule="auto"/>
              <w:ind w:right="-1"/>
              <w:contextualSpacing/>
              <w:jc w:val="center"/>
              <w:rPr>
                <w:rFonts w:ascii="Times New Roman" w:hAnsi="Times New Roman" w:cs="Times New Roman"/>
                <w:b/>
                <w:bCs/>
              </w:rPr>
            </w:pPr>
            <w:r>
              <w:rPr>
                <w:rFonts w:ascii="Times New Roman" w:hAnsi="Times New Roman" w:cs="Times New Roman"/>
                <w:b/>
                <w:bCs/>
              </w:rPr>
              <w:t>3365777,23</w:t>
            </w:r>
          </w:p>
        </w:tc>
        <w:tc>
          <w:tcPr>
            <w:tcW w:w="1134" w:type="dxa"/>
            <w:tcBorders>
              <w:top w:val="nil"/>
              <w:left w:val="nil"/>
              <w:bottom w:val="single" w:sz="4" w:space="0" w:color="auto"/>
              <w:right w:val="single" w:sz="4" w:space="0" w:color="auto"/>
            </w:tcBorders>
            <w:shd w:val="clear" w:color="auto" w:fill="auto"/>
            <w:vAlign w:val="center"/>
            <w:hideMark/>
          </w:tcPr>
          <w:p w:rsidR="00C4026C" w:rsidRPr="0065586B" w:rsidRDefault="00C4026C" w:rsidP="009D1061">
            <w:pPr>
              <w:spacing w:line="240" w:lineRule="auto"/>
              <w:ind w:right="-1"/>
              <w:contextualSpacing/>
              <w:jc w:val="center"/>
              <w:rPr>
                <w:rFonts w:ascii="Times New Roman" w:hAnsi="Times New Roman" w:cs="Times New Roman"/>
                <w:b/>
                <w:bCs/>
              </w:rPr>
            </w:pPr>
            <w:r>
              <w:rPr>
                <w:rFonts w:ascii="Times New Roman" w:hAnsi="Times New Roman" w:cs="Times New Roman"/>
                <w:b/>
                <w:bCs/>
              </w:rPr>
              <w:t>100</w:t>
            </w:r>
          </w:p>
        </w:tc>
        <w:tc>
          <w:tcPr>
            <w:tcW w:w="992" w:type="dxa"/>
            <w:tcBorders>
              <w:top w:val="nil"/>
              <w:left w:val="nil"/>
              <w:bottom w:val="single" w:sz="4" w:space="0" w:color="auto"/>
              <w:right w:val="single" w:sz="4" w:space="0" w:color="auto"/>
            </w:tcBorders>
            <w:shd w:val="clear" w:color="auto" w:fill="auto"/>
            <w:vAlign w:val="center"/>
            <w:hideMark/>
          </w:tcPr>
          <w:p w:rsidR="00C4026C" w:rsidRPr="0065586B" w:rsidRDefault="00C4026C" w:rsidP="009D1061">
            <w:pPr>
              <w:spacing w:line="240" w:lineRule="auto"/>
              <w:ind w:right="-1"/>
              <w:contextualSpacing/>
              <w:jc w:val="center"/>
              <w:rPr>
                <w:rFonts w:ascii="Times New Roman" w:hAnsi="Times New Roman" w:cs="Times New Roman"/>
                <w:b/>
                <w:bCs/>
              </w:rPr>
            </w:pPr>
            <w:r>
              <w:rPr>
                <w:rFonts w:ascii="Times New Roman" w:hAnsi="Times New Roman" w:cs="Times New Roman"/>
                <w:b/>
                <w:bCs/>
              </w:rPr>
              <w:t>0,00</w:t>
            </w:r>
          </w:p>
        </w:tc>
        <w:tc>
          <w:tcPr>
            <w:tcW w:w="1276" w:type="dxa"/>
            <w:tcBorders>
              <w:top w:val="nil"/>
              <w:left w:val="nil"/>
              <w:bottom w:val="single" w:sz="4" w:space="0" w:color="auto"/>
              <w:right w:val="single" w:sz="4" w:space="0" w:color="auto"/>
            </w:tcBorders>
            <w:shd w:val="clear" w:color="auto" w:fill="auto"/>
            <w:vAlign w:val="center"/>
            <w:hideMark/>
          </w:tcPr>
          <w:p w:rsidR="00C4026C" w:rsidRPr="00266A73" w:rsidRDefault="008D0E2F" w:rsidP="00B851D9">
            <w:pPr>
              <w:spacing w:line="240" w:lineRule="auto"/>
              <w:ind w:right="-1"/>
              <w:contextualSpacing/>
              <w:jc w:val="center"/>
              <w:rPr>
                <w:rFonts w:ascii="Times New Roman" w:hAnsi="Times New Roman" w:cs="Times New Roman"/>
                <w:b/>
                <w:bCs/>
              </w:rPr>
            </w:pPr>
            <w:r w:rsidRPr="00266A73">
              <w:rPr>
                <w:rFonts w:ascii="Times New Roman" w:hAnsi="Times New Roman" w:cs="Times New Roman"/>
                <w:b/>
              </w:rPr>
              <w:t>4032359,73</w:t>
            </w:r>
          </w:p>
        </w:tc>
        <w:tc>
          <w:tcPr>
            <w:tcW w:w="1134" w:type="dxa"/>
            <w:tcBorders>
              <w:top w:val="nil"/>
              <w:left w:val="nil"/>
              <w:bottom w:val="single" w:sz="4" w:space="0" w:color="auto"/>
              <w:right w:val="single" w:sz="4" w:space="0" w:color="auto"/>
            </w:tcBorders>
            <w:shd w:val="clear" w:color="auto" w:fill="auto"/>
            <w:vAlign w:val="center"/>
            <w:hideMark/>
          </w:tcPr>
          <w:p w:rsidR="00266A73" w:rsidRPr="0065586B" w:rsidRDefault="00266A73" w:rsidP="00BE0A2F">
            <w:pPr>
              <w:spacing w:line="240" w:lineRule="auto"/>
              <w:ind w:right="-1"/>
              <w:contextualSpacing/>
              <w:jc w:val="center"/>
              <w:rPr>
                <w:rFonts w:ascii="Times New Roman" w:hAnsi="Times New Roman" w:cs="Times New Roman"/>
                <w:b/>
                <w:bCs/>
              </w:rPr>
            </w:pPr>
            <w:r>
              <w:rPr>
                <w:rFonts w:ascii="Times New Roman" w:hAnsi="Times New Roman" w:cs="Times New Roman"/>
                <w:b/>
                <w:bCs/>
              </w:rPr>
              <w:t>3122747,43</w:t>
            </w:r>
          </w:p>
        </w:tc>
        <w:tc>
          <w:tcPr>
            <w:tcW w:w="708" w:type="dxa"/>
            <w:tcBorders>
              <w:top w:val="nil"/>
              <w:left w:val="nil"/>
              <w:bottom w:val="single" w:sz="4" w:space="0" w:color="auto"/>
              <w:right w:val="single" w:sz="4" w:space="0" w:color="auto"/>
            </w:tcBorders>
            <w:shd w:val="clear" w:color="auto" w:fill="auto"/>
            <w:vAlign w:val="center"/>
            <w:hideMark/>
          </w:tcPr>
          <w:p w:rsidR="00C4026C" w:rsidRPr="0065586B" w:rsidRDefault="008B2A73" w:rsidP="00B851D9">
            <w:pPr>
              <w:spacing w:line="240" w:lineRule="auto"/>
              <w:ind w:right="-1"/>
              <w:contextualSpacing/>
              <w:jc w:val="center"/>
              <w:rPr>
                <w:rFonts w:ascii="Times New Roman" w:hAnsi="Times New Roman" w:cs="Times New Roman"/>
                <w:b/>
                <w:bCs/>
              </w:rPr>
            </w:pPr>
            <w:r>
              <w:rPr>
                <w:rFonts w:ascii="Times New Roman" w:hAnsi="Times New Roman" w:cs="Times New Roman"/>
                <w:b/>
                <w:bCs/>
              </w:rPr>
              <w:t>119,8</w:t>
            </w:r>
          </w:p>
        </w:tc>
        <w:tc>
          <w:tcPr>
            <w:tcW w:w="1418" w:type="dxa"/>
            <w:tcBorders>
              <w:top w:val="nil"/>
              <w:left w:val="nil"/>
              <w:bottom w:val="single" w:sz="4" w:space="0" w:color="auto"/>
              <w:right w:val="single" w:sz="4" w:space="0" w:color="auto"/>
            </w:tcBorders>
            <w:shd w:val="clear" w:color="auto" w:fill="auto"/>
            <w:vAlign w:val="center"/>
            <w:hideMark/>
          </w:tcPr>
          <w:p w:rsidR="00C4026C" w:rsidRPr="0065586B" w:rsidRDefault="00266A73" w:rsidP="00B851D9">
            <w:pPr>
              <w:spacing w:line="240" w:lineRule="auto"/>
              <w:ind w:right="-1"/>
              <w:contextualSpacing/>
              <w:jc w:val="center"/>
              <w:rPr>
                <w:rFonts w:ascii="Times New Roman" w:hAnsi="Times New Roman" w:cs="Times New Roman"/>
                <w:b/>
                <w:bCs/>
              </w:rPr>
            </w:pPr>
            <w:r>
              <w:rPr>
                <w:rFonts w:ascii="Times New Roman" w:hAnsi="Times New Roman" w:cs="Times New Roman"/>
                <w:b/>
                <w:bCs/>
              </w:rPr>
              <w:t>909612,3</w:t>
            </w:r>
          </w:p>
        </w:tc>
      </w:tr>
    </w:tbl>
    <w:p w:rsidR="00550506" w:rsidRPr="00EC46C9" w:rsidRDefault="00550506" w:rsidP="00B851D9">
      <w:pPr>
        <w:spacing w:line="240" w:lineRule="auto"/>
        <w:ind w:right="-1" w:firstLine="567"/>
        <w:contextualSpacing/>
        <w:jc w:val="center"/>
        <w:rPr>
          <w:rFonts w:ascii="Times New Roman" w:eastAsia="Calibri" w:hAnsi="Times New Roman" w:cs="Times New Roman"/>
          <w:b/>
          <w:bCs/>
          <w:color w:val="FF0000"/>
          <w:sz w:val="24"/>
          <w:szCs w:val="24"/>
          <w:highlight w:val="cyan"/>
        </w:rPr>
      </w:pPr>
    </w:p>
    <w:p w:rsidR="00550506" w:rsidRDefault="00550506" w:rsidP="001E2DB3">
      <w:pPr>
        <w:spacing w:before="120" w:line="240" w:lineRule="auto"/>
        <w:ind w:right="-1" w:firstLine="709"/>
        <w:contextualSpacing/>
        <w:jc w:val="both"/>
        <w:rPr>
          <w:rFonts w:ascii="Times New Roman" w:hAnsi="Times New Roman" w:cs="Times New Roman"/>
          <w:sz w:val="28"/>
          <w:szCs w:val="28"/>
        </w:rPr>
      </w:pPr>
      <w:r w:rsidRPr="00AD7DE6">
        <w:rPr>
          <w:rFonts w:ascii="Times New Roman" w:hAnsi="Times New Roman" w:cs="Times New Roman"/>
          <w:sz w:val="28"/>
          <w:szCs w:val="28"/>
        </w:rPr>
        <w:t xml:space="preserve">Согласно показателям, отраженным в данной таблице, следует, что балансовая стоимость основных средств Отдела образования за отчётный период </w:t>
      </w:r>
      <w:r w:rsidR="008B2A73">
        <w:rPr>
          <w:rFonts w:ascii="Times New Roman" w:hAnsi="Times New Roman" w:cs="Times New Roman"/>
          <w:sz w:val="28"/>
          <w:szCs w:val="28"/>
        </w:rPr>
        <w:t>увеличилас</w:t>
      </w:r>
      <w:r w:rsidR="00AD7DE6" w:rsidRPr="00AD7DE6">
        <w:rPr>
          <w:rFonts w:ascii="Times New Roman" w:hAnsi="Times New Roman" w:cs="Times New Roman"/>
          <w:sz w:val="28"/>
          <w:szCs w:val="28"/>
        </w:rPr>
        <w:t xml:space="preserve">ь </w:t>
      </w:r>
      <w:r w:rsidRPr="00AD7DE6">
        <w:rPr>
          <w:rFonts w:ascii="Times New Roman" w:hAnsi="Times New Roman" w:cs="Times New Roman"/>
          <w:sz w:val="28"/>
          <w:szCs w:val="28"/>
        </w:rPr>
        <w:t xml:space="preserve">на  </w:t>
      </w:r>
      <w:r w:rsidR="008B2A73">
        <w:rPr>
          <w:rFonts w:ascii="Times New Roman" w:hAnsi="Times New Roman" w:cs="Times New Roman"/>
          <w:sz w:val="28"/>
          <w:szCs w:val="28"/>
        </w:rPr>
        <w:t>909 612,3</w:t>
      </w:r>
      <w:r w:rsidR="00AD7DE6" w:rsidRPr="00AD7DE6">
        <w:rPr>
          <w:rFonts w:ascii="Times New Roman" w:hAnsi="Times New Roman" w:cs="Times New Roman"/>
          <w:sz w:val="28"/>
          <w:szCs w:val="28"/>
        </w:rPr>
        <w:t xml:space="preserve"> </w:t>
      </w:r>
      <w:r w:rsidR="005F04DE" w:rsidRPr="00AD7DE6">
        <w:rPr>
          <w:rFonts w:ascii="Times New Roman" w:hAnsi="Times New Roman" w:cs="Times New Roman"/>
          <w:sz w:val="28"/>
          <w:szCs w:val="28"/>
        </w:rPr>
        <w:t xml:space="preserve"> </w:t>
      </w:r>
      <w:r w:rsidRPr="00AD7DE6">
        <w:rPr>
          <w:rFonts w:ascii="Times New Roman" w:hAnsi="Times New Roman" w:cs="Times New Roman"/>
          <w:sz w:val="28"/>
          <w:szCs w:val="28"/>
        </w:rPr>
        <w:t>рубл</w:t>
      </w:r>
      <w:r w:rsidR="008B2A73">
        <w:rPr>
          <w:rFonts w:ascii="Times New Roman" w:hAnsi="Times New Roman" w:cs="Times New Roman"/>
          <w:sz w:val="28"/>
          <w:szCs w:val="28"/>
        </w:rPr>
        <w:t>ей</w:t>
      </w:r>
      <w:r w:rsidRPr="00AD7DE6">
        <w:rPr>
          <w:rFonts w:ascii="Times New Roman" w:hAnsi="Times New Roman" w:cs="Times New Roman"/>
          <w:sz w:val="28"/>
          <w:szCs w:val="28"/>
        </w:rPr>
        <w:t xml:space="preserve"> или на </w:t>
      </w:r>
      <w:r w:rsidR="000E1AED">
        <w:rPr>
          <w:rFonts w:ascii="Times New Roman" w:hAnsi="Times New Roman" w:cs="Times New Roman"/>
          <w:sz w:val="28"/>
          <w:szCs w:val="28"/>
        </w:rPr>
        <w:t>19,8</w:t>
      </w:r>
      <w:r w:rsidRPr="00AD7DE6">
        <w:rPr>
          <w:rFonts w:ascii="Times New Roman" w:hAnsi="Times New Roman" w:cs="Times New Roman"/>
          <w:sz w:val="28"/>
          <w:szCs w:val="28"/>
        </w:rPr>
        <w:t xml:space="preserve"> %, в том числе за счет:</w:t>
      </w:r>
    </w:p>
    <w:p w:rsidR="00AD7DE6" w:rsidRPr="009143D2" w:rsidRDefault="00AD7DE6" w:rsidP="001E2DB3">
      <w:pPr>
        <w:numPr>
          <w:ilvl w:val="0"/>
          <w:numId w:val="1"/>
        </w:numPr>
        <w:spacing w:before="40" w:after="0" w:line="240" w:lineRule="auto"/>
        <w:ind w:left="0" w:right="-1" w:firstLine="709"/>
        <w:contextualSpacing/>
        <w:jc w:val="both"/>
        <w:rPr>
          <w:rFonts w:ascii="Times New Roman" w:hAnsi="Times New Roman" w:cs="Times New Roman"/>
          <w:sz w:val="28"/>
          <w:szCs w:val="28"/>
        </w:rPr>
      </w:pPr>
      <w:r w:rsidRPr="009143D2">
        <w:rPr>
          <w:rFonts w:ascii="Times New Roman" w:hAnsi="Times New Roman" w:cs="Times New Roman"/>
          <w:b/>
          <w:sz w:val="28"/>
          <w:szCs w:val="28"/>
        </w:rPr>
        <w:t>выбытия</w:t>
      </w:r>
      <w:r w:rsidRPr="009143D2">
        <w:rPr>
          <w:rFonts w:ascii="Times New Roman" w:hAnsi="Times New Roman" w:cs="Times New Roman"/>
          <w:sz w:val="28"/>
          <w:szCs w:val="28"/>
        </w:rPr>
        <w:t xml:space="preserve"> в 20</w:t>
      </w:r>
      <w:r w:rsidR="00DD252F" w:rsidRPr="009143D2">
        <w:rPr>
          <w:rFonts w:ascii="Times New Roman" w:hAnsi="Times New Roman" w:cs="Times New Roman"/>
          <w:sz w:val="28"/>
          <w:szCs w:val="28"/>
        </w:rPr>
        <w:t>2</w:t>
      </w:r>
      <w:r w:rsidR="000E1AED" w:rsidRPr="009143D2">
        <w:rPr>
          <w:rFonts w:ascii="Times New Roman" w:hAnsi="Times New Roman" w:cs="Times New Roman"/>
          <w:sz w:val="28"/>
          <w:szCs w:val="28"/>
        </w:rPr>
        <w:t>1</w:t>
      </w:r>
      <w:r w:rsidRPr="009143D2">
        <w:rPr>
          <w:rFonts w:ascii="Times New Roman" w:hAnsi="Times New Roman" w:cs="Times New Roman"/>
          <w:sz w:val="28"/>
          <w:szCs w:val="28"/>
        </w:rPr>
        <w:t xml:space="preserve"> году следующих основных средств на сумму </w:t>
      </w:r>
      <w:r w:rsidR="000E1AED" w:rsidRPr="009143D2">
        <w:rPr>
          <w:rFonts w:ascii="Times New Roman" w:hAnsi="Times New Roman" w:cs="Times New Roman"/>
          <w:sz w:val="28"/>
          <w:szCs w:val="28"/>
        </w:rPr>
        <w:t xml:space="preserve">4 273 220,21 </w:t>
      </w:r>
      <w:r w:rsidRPr="009143D2">
        <w:rPr>
          <w:rFonts w:ascii="Times New Roman" w:hAnsi="Times New Roman" w:cs="Times New Roman"/>
          <w:sz w:val="28"/>
          <w:szCs w:val="28"/>
        </w:rPr>
        <w:t>руб</w:t>
      </w:r>
      <w:r w:rsidR="00DD252F" w:rsidRPr="009143D2">
        <w:rPr>
          <w:rFonts w:ascii="Times New Roman" w:hAnsi="Times New Roman" w:cs="Times New Roman"/>
          <w:sz w:val="28"/>
          <w:szCs w:val="28"/>
        </w:rPr>
        <w:t>лей</w:t>
      </w:r>
      <w:r w:rsidRPr="009143D2">
        <w:rPr>
          <w:rFonts w:ascii="Times New Roman" w:hAnsi="Times New Roman" w:cs="Times New Roman"/>
          <w:sz w:val="28"/>
          <w:szCs w:val="28"/>
        </w:rPr>
        <w:t>:</w:t>
      </w:r>
    </w:p>
    <w:p w:rsidR="00AD7DE6" w:rsidRPr="009143D2" w:rsidRDefault="00AD7DE6" w:rsidP="001E2DB3">
      <w:pPr>
        <w:ind w:right="-1" w:firstLine="709"/>
        <w:contextualSpacing/>
        <w:jc w:val="both"/>
        <w:rPr>
          <w:rFonts w:ascii="Times New Roman" w:hAnsi="Times New Roman" w:cs="Times New Roman"/>
          <w:sz w:val="28"/>
          <w:szCs w:val="28"/>
        </w:rPr>
      </w:pPr>
      <w:r w:rsidRPr="009143D2">
        <w:rPr>
          <w:rFonts w:ascii="Times New Roman" w:hAnsi="Times New Roman" w:cs="Times New Roman"/>
          <w:sz w:val="28"/>
          <w:szCs w:val="28"/>
        </w:rPr>
        <w:t xml:space="preserve">- машины и оборудование – </w:t>
      </w:r>
      <w:r w:rsidR="000E1AED" w:rsidRPr="009143D2">
        <w:rPr>
          <w:rFonts w:ascii="Times New Roman" w:hAnsi="Times New Roman" w:cs="Times New Roman"/>
          <w:sz w:val="28"/>
          <w:szCs w:val="28"/>
        </w:rPr>
        <w:t>1 841 586,75</w:t>
      </w:r>
      <w:r w:rsidRPr="009143D2">
        <w:rPr>
          <w:rFonts w:ascii="Times New Roman" w:hAnsi="Times New Roman" w:cs="Times New Roman"/>
          <w:sz w:val="28"/>
          <w:szCs w:val="28"/>
        </w:rPr>
        <w:t xml:space="preserve"> рубл</w:t>
      </w:r>
      <w:r w:rsidR="000E1AED" w:rsidRPr="009143D2">
        <w:rPr>
          <w:rFonts w:ascii="Times New Roman" w:hAnsi="Times New Roman" w:cs="Times New Roman"/>
          <w:sz w:val="28"/>
          <w:szCs w:val="28"/>
        </w:rPr>
        <w:t>ей</w:t>
      </w:r>
      <w:r w:rsidRPr="009143D2">
        <w:rPr>
          <w:rFonts w:ascii="Times New Roman" w:hAnsi="Times New Roman" w:cs="Times New Roman"/>
          <w:sz w:val="28"/>
          <w:szCs w:val="28"/>
        </w:rPr>
        <w:t>;</w:t>
      </w:r>
    </w:p>
    <w:p w:rsidR="00AD7DE6" w:rsidRPr="009143D2" w:rsidRDefault="00AD7DE6" w:rsidP="001E2DB3">
      <w:pPr>
        <w:ind w:right="-1" w:firstLine="709"/>
        <w:contextualSpacing/>
        <w:jc w:val="both"/>
        <w:rPr>
          <w:rFonts w:ascii="Times New Roman" w:hAnsi="Times New Roman" w:cs="Times New Roman"/>
          <w:sz w:val="28"/>
          <w:szCs w:val="28"/>
        </w:rPr>
      </w:pPr>
      <w:r w:rsidRPr="009143D2">
        <w:rPr>
          <w:rFonts w:ascii="Times New Roman" w:hAnsi="Times New Roman" w:cs="Times New Roman"/>
          <w:sz w:val="28"/>
          <w:szCs w:val="28"/>
        </w:rPr>
        <w:t xml:space="preserve">- транспортные средства – </w:t>
      </w:r>
      <w:r w:rsidR="000E1AED" w:rsidRPr="009143D2">
        <w:rPr>
          <w:rFonts w:ascii="Times New Roman" w:hAnsi="Times New Roman" w:cs="Times New Roman"/>
          <w:sz w:val="28"/>
          <w:szCs w:val="28"/>
        </w:rPr>
        <w:t>626 000,0</w:t>
      </w:r>
      <w:r w:rsidR="001E2DB3" w:rsidRPr="009143D2">
        <w:rPr>
          <w:rFonts w:ascii="Times New Roman" w:hAnsi="Times New Roman" w:cs="Times New Roman"/>
          <w:sz w:val="28"/>
          <w:szCs w:val="28"/>
        </w:rPr>
        <w:t xml:space="preserve"> </w:t>
      </w:r>
      <w:r w:rsidRPr="009143D2">
        <w:rPr>
          <w:rFonts w:ascii="Times New Roman" w:hAnsi="Times New Roman" w:cs="Times New Roman"/>
          <w:sz w:val="28"/>
          <w:szCs w:val="28"/>
        </w:rPr>
        <w:t xml:space="preserve"> рубл</w:t>
      </w:r>
      <w:r w:rsidR="00DD252F" w:rsidRPr="009143D2">
        <w:rPr>
          <w:rFonts w:ascii="Times New Roman" w:hAnsi="Times New Roman" w:cs="Times New Roman"/>
          <w:sz w:val="28"/>
          <w:szCs w:val="28"/>
        </w:rPr>
        <w:t>ей</w:t>
      </w:r>
      <w:r w:rsidRPr="009143D2">
        <w:rPr>
          <w:rFonts w:ascii="Times New Roman" w:hAnsi="Times New Roman" w:cs="Times New Roman"/>
          <w:sz w:val="28"/>
          <w:szCs w:val="28"/>
        </w:rPr>
        <w:t>;</w:t>
      </w:r>
    </w:p>
    <w:p w:rsidR="00AD7DE6" w:rsidRPr="009143D2" w:rsidRDefault="00AD7DE6" w:rsidP="001E2DB3">
      <w:pPr>
        <w:ind w:right="-1" w:firstLine="709"/>
        <w:contextualSpacing/>
        <w:jc w:val="both"/>
        <w:rPr>
          <w:rFonts w:ascii="Times New Roman" w:hAnsi="Times New Roman" w:cs="Times New Roman"/>
          <w:sz w:val="28"/>
          <w:szCs w:val="28"/>
        </w:rPr>
      </w:pPr>
      <w:r w:rsidRPr="009143D2">
        <w:rPr>
          <w:rFonts w:ascii="Times New Roman" w:hAnsi="Times New Roman" w:cs="Times New Roman"/>
          <w:sz w:val="28"/>
          <w:szCs w:val="28"/>
        </w:rPr>
        <w:t xml:space="preserve">- производственный и хозяйственный инвентарь – </w:t>
      </w:r>
      <w:r w:rsidR="000E1AED" w:rsidRPr="009143D2">
        <w:rPr>
          <w:rFonts w:ascii="Times New Roman" w:hAnsi="Times New Roman" w:cs="Times New Roman"/>
          <w:sz w:val="28"/>
          <w:szCs w:val="28"/>
        </w:rPr>
        <w:t>1 771 942,0</w:t>
      </w:r>
      <w:r w:rsidRPr="009143D2">
        <w:rPr>
          <w:rFonts w:ascii="Times New Roman" w:hAnsi="Times New Roman" w:cs="Times New Roman"/>
          <w:sz w:val="28"/>
          <w:szCs w:val="28"/>
        </w:rPr>
        <w:t xml:space="preserve"> рубл</w:t>
      </w:r>
      <w:r w:rsidR="000E1AED" w:rsidRPr="009143D2">
        <w:rPr>
          <w:rFonts w:ascii="Times New Roman" w:hAnsi="Times New Roman" w:cs="Times New Roman"/>
          <w:sz w:val="28"/>
          <w:szCs w:val="28"/>
        </w:rPr>
        <w:t>я</w:t>
      </w:r>
      <w:r w:rsidRPr="009143D2">
        <w:rPr>
          <w:rFonts w:ascii="Times New Roman" w:hAnsi="Times New Roman" w:cs="Times New Roman"/>
          <w:sz w:val="28"/>
          <w:szCs w:val="28"/>
        </w:rPr>
        <w:t>;</w:t>
      </w:r>
    </w:p>
    <w:p w:rsidR="00AD7DE6" w:rsidRPr="009143D2" w:rsidRDefault="00AD7DE6" w:rsidP="001E2DB3">
      <w:pPr>
        <w:ind w:right="-1" w:firstLine="709"/>
        <w:contextualSpacing/>
        <w:jc w:val="both"/>
        <w:rPr>
          <w:rFonts w:ascii="Times New Roman" w:hAnsi="Times New Roman" w:cs="Times New Roman"/>
          <w:sz w:val="28"/>
          <w:szCs w:val="28"/>
        </w:rPr>
      </w:pPr>
      <w:r w:rsidRPr="009143D2">
        <w:rPr>
          <w:rFonts w:ascii="Times New Roman" w:hAnsi="Times New Roman" w:cs="Times New Roman"/>
          <w:sz w:val="28"/>
          <w:szCs w:val="28"/>
        </w:rPr>
        <w:t xml:space="preserve">- </w:t>
      </w:r>
      <w:r w:rsidR="000E1AED" w:rsidRPr="009143D2">
        <w:rPr>
          <w:rFonts w:ascii="Times New Roman" w:hAnsi="Times New Roman" w:cs="Times New Roman"/>
          <w:sz w:val="28"/>
          <w:szCs w:val="28"/>
        </w:rPr>
        <w:t>прочие ОС</w:t>
      </w:r>
      <w:r w:rsidRPr="009143D2">
        <w:rPr>
          <w:rFonts w:ascii="Times New Roman" w:hAnsi="Times New Roman" w:cs="Times New Roman"/>
          <w:sz w:val="28"/>
          <w:szCs w:val="28"/>
        </w:rPr>
        <w:t xml:space="preserve"> – </w:t>
      </w:r>
      <w:r w:rsidR="000E1AED" w:rsidRPr="009143D2">
        <w:rPr>
          <w:rFonts w:ascii="Times New Roman" w:hAnsi="Times New Roman" w:cs="Times New Roman"/>
          <w:sz w:val="28"/>
          <w:szCs w:val="28"/>
        </w:rPr>
        <w:t>33 691,46</w:t>
      </w:r>
      <w:r w:rsidR="001E2DB3" w:rsidRPr="009143D2">
        <w:rPr>
          <w:rFonts w:ascii="Times New Roman" w:hAnsi="Times New Roman" w:cs="Times New Roman"/>
          <w:sz w:val="28"/>
          <w:szCs w:val="28"/>
        </w:rPr>
        <w:t xml:space="preserve"> </w:t>
      </w:r>
      <w:r w:rsidRPr="009143D2">
        <w:rPr>
          <w:rFonts w:ascii="Times New Roman" w:hAnsi="Times New Roman" w:cs="Times New Roman"/>
          <w:sz w:val="28"/>
          <w:szCs w:val="28"/>
        </w:rPr>
        <w:t>рубл</w:t>
      </w:r>
      <w:r w:rsidR="000E1AED" w:rsidRPr="009143D2">
        <w:rPr>
          <w:rFonts w:ascii="Times New Roman" w:hAnsi="Times New Roman" w:cs="Times New Roman"/>
          <w:sz w:val="28"/>
          <w:szCs w:val="28"/>
        </w:rPr>
        <w:t>ь</w:t>
      </w:r>
      <w:r w:rsidRPr="009143D2">
        <w:rPr>
          <w:rFonts w:ascii="Times New Roman" w:hAnsi="Times New Roman" w:cs="Times New Roman"/>
          <w:sz w:val="28"/>
          <w:szCs w:val="28"/>
        </w:rPr>
        <w:t>.</w:t>
      </w:r>
    </w:p>
    <w:p w:rsidR="002474F3" w:rsidRPr="009143D2" w:rsidRDefault="002474F3" w:rsidP="001E2DB3">
      <w:pPr>
        <w:numPr>
          <w:ilvl w:val="0"/>
          <w:numId w:val="1"/>
        </w:numPr>
        <w:spacing w:before="40" w:after="0" w:line="240" w:lineRule="auto"/>
        <w:ind w:left="0" w:right="-1" w:firstLine="709"/>
        <w:contextualSpacing/>
        <w:jc w:val="both"/>
        <w:rPr>
          <w:rFonts w:ascii="Times New Roman" w:hAnsi="Times New Roman" w:cs="Times New Roman"/>
          <w:sz w:val="28"/>
          <w:szCs w:val="28"/>
        </w:rPr>
      </w:pPr>
      <w:r w:rsidRPr="009143D2">
        <w:rPr>
          <w:rFonts w:ascii="Times New Roman" w:hAnsi="Times New Roman" w:cs="Times New Roman"/>
          <w:b/>
          <w:sz w:val="28"/>
          <w:szCs w:val="28"/>
        </w:rPr>
        <w:t xml:space="preserve">поступления </w:t>
      </w:r>
      <w:r w:rsidRPr="009143D2">
        <w:rPr>
          <w:rFonts w:ascii="Times New Roman" w:hAnsi="Times New Roman" w:cs="Times New Roman"/>
          <w:sz w:val="28"/>
          <w:szCs w:val="28"/>
        </w:rPr>
        <w:t>в 20</w:t>
      </w:r>
      <w:r w:rsidR="00DD252F" w:rsidRPr="009143D2">
        <w:rPr>
          <w:rFonts w:ascii="Times New Roman" w:hAnsi="Times New Roman" w:cs="Times New Roman"/>
          <w:sz w:val="28"/>
          <w:szCs w:val="28"/>
        </w:rPr>
        <w:t>2</w:t>
      </w:r>
      <w:r w:rsidR="000E1AED" w:rsidRPr="009143D2">
        <w:rPr>
          <w:rFonts w:ascii="Times New Roman" w:hAnsi="Times New Roman" w:cs="Times New Roman"/>
          <w:sz w:val="28"/>
          <w:szCs w:val="28"/>
        </w:rPr>
        <w:t>1</w:t>
      </w:r>
      <w:r w:rsidRPr="009143D2">
        <w:rPr>
          <w:rFonts w:ascii="Times New Roman" w:hAnsi="Times New Roman" w:cs="Times New Roman"/>
          <w:sz w:val="28"/>
          <w:szCs w:val="28"/>
        </w:rPr>
        <w:t xml:space="preserve"> году следующих основных средств</w:t>
      </w:r>
      <w:r w:rsidR="000B3B46" w:rsidRPr="009143D2">
        <w:rPr>
          <w:rFonts w:ascii="Times New Roman" w:hAnsi="Times New Roman" w:cs="Times New Roman"/>
          <w:sz w:val="28"/>
          <w:szCs w:val="28"/>
        </w:rPr>
        <w:t xml:space="preserve"> на сумму </w:t>
      </w:r>
      <w:r w:rsidR="000E1AED" w:rsidRPr="009143D2">
        <w:rPr>
          <w:rFonts w:ascii="Times New Roman" w:hAnsi="Times New Roman" w:cs="Times New Roman"/>
          <w:sz w:val="28"/>
          <w:szCs w:val="28"/>
        </w:rPr>
        <w:t>4 939 802,71</w:t>
      </w:r>
      <w:r w:rsidR="001E2DB3" w:rsidRPr="009143D2">
        <w:rPr>
          <w:rFonts w:ascii="Times New Roman" w:hAnsi="Times New Roman" w:cs="Times New Roman"/>
          <w:sz w:val="28"/>
          <w:szCs w:val="28"/>
        </w:rPr>
        <w:t xml:space="preserve"> </w:t>
      </w:r>
      <w:r w:rsidR="000B3B46" w:rsidRPr="009143D2">
        <w:rPr>
          <w:rFonts w:ascii="Times New Roman" w:hAnsi="Times New Roman" w:cs="Times New Roman"/>
          <w:sz w:val="28"/>
          <w:szCs w:val="28"/>
        </w:rPr>
        <w:t>рубл</w:t>
      </w:r>
      <w:r w:rsidR="000E1AED" w:rsidRPr="009143D2">
        <w:rPr>
          <w:rFonts w:ascii="Times New Roman" w:hAnsi="Times New Roman" w:cs="Times New Roman"/>
          <w:sz w:val="28"/>
          <w:szCs w:val="28"/>
        </w:rPr>
        <w:t>я</w:t>
      </w:r>
      <w:r w:rsidRPr="009143D2">
        <w:rPr>
          <w:rFonts w:ascii="Times New Roman" w:hAnsi="Times New Roman" w:cs="Times New Roman"/>
          <w:sz w:val="28"/>
          <w:szCs w:val="28"/>
        </w:rPr>
        <w:t xml:space="preserve">: </w:t>
      </w:r>
    </w:p>
    <w:p w:rsidR="002474F3" w:rsidRPr="009143D2" w:rsidRDefault="002474F3" w:rsidP="001E2DB3">
      <w:pPr>
        <w:spacing w:line="240" w:lineRule="auto"/>
        <w:ind w:right="-1" w:firstLine="709"/>
        <w:contextualSpacing/>
        <w:jc w:val="both"/>
        <w:rPr>
          <w:rFonts w:ascii="Times New Roman" w:hAnsi="Times New Roman" w:cs="Times New Roman"/>
          <w:sz w:val="28"/>
          <w:szCs w:val="28"/>
        </w:rPr>
      </w:pPr>
      <w:r w:rsidRPr="009143D2">
        <w:rPr>
          <w:rFonts w:ascii="Times New Roman" w:hAnsi="Times New Roman" w:cs="Times New Roman"/>
          <w:sz w:val="28"/>
          <w:szCs w:val="28"/>
        </w:rPr>
        <w:t xml:space="preserve">- машины и оборудование – </w:t>
      </w:r>
      <w:r w:rsidR="000E1AED" w:rsidRPr="009143D2">
        <w:rPr>
          <w:rFonts w:ascii="Times New Roman" w:hAnsi="Times New Roman" w:cs="Times New Roman"/>
          <w:sz w:val="28"/>
          <w:szCs w:val="28"/>
        </w:rPr>
        <w:t>1 841 586,75</w:t>
      </w:r>
      <w:r w:rsidRPr="009143D2">
        <w:rPr>
          <w:rFonts w:ascii="Times New Roman" w:hAnsi="Times New Roman" w:cs="Times New Roman"/>
          <w:sz w:val="28"/>
          <w:szCs w:val="28"/>
        </w:rPr>
        <w:t xml:space="preserve"> рубл</w:t>
      </w:r>
      <w:r w:rsidR="00AE6ADE" w:rsidRPr="009143D2">
        <w:rPr>
          <w:rFonts w:ascii="Times New Roman" w:hAnsi="Times New Roman" w:cs="Times New Roman"/>
          <w:sz w:val="28"/>
          <w:szCs w:val="28"/>
        </w:rPr>
        <w:t>ей</w:t>
      </w:r>
      <w:r w:rsidRPr="009143D2">
        <w:rPr>
          <w:rFonts w:ascii="Times New Roman" w:hAnsi="Times New Roman" w:cs="Times New Roman"/>
          <w:sz w:val="28"/>
          <w:szCs w:val="28"/>
        </w:rPr>
        <w:t>;</w:t>
      </w:r>
    </w:p>
    <w:p w:rsidR="002474F3" w:rsidRPr="009143D2" w:rsidRDefault="002474F3" w:rsidP="001E2DB3">
      <w:pPr>
        <w:spacing w:line="240" w:lineRule="auto"/>
        <w:ind w:right="-1" w:firstLine="709"/>
        <w:contextualSpacing/>
        <w:jc w:val="both"/>
        <w:rPr>
          <w:rFonts w:ascii="Times New Roman" w:hAnsi="Times New Roman" w:cs="Times New Roman"/>
          <w:sz w:val="28"/>
          <w:szCs w:val="28"/>
        </w:rPr>
      </w:pPr>
      <w:r w:rsidRPr="009143D2">
        <w:rPr>
          <w:rFonts w:ascii="Times New Roman" w:hAnsi="Times New Roman" w:cs="Times New Roman"/>
          <w:sz w:val="28"/>
          <w:szCs w:val="28"/>
        </w:rPr>
        <w:t xml:space="preserve">- транспортные средства – </w:t>
      </w:r>
      <w:r w:rsidR="000E1AED" w:rsidRPr="009143D2">
        <w:rPr>
          <w:rFonts w:ascii="Times New Roman" w:hAnsi="Times New Roman" w:cs="Times New Roman"/>
          <w:sz w:val="28"/>
          <w:szCs w:val="28"/>
        </w:rPr>
        <w:t xml:space="preserve">1 292 582,5 </w:t>
      </w:r>
      <w:r w:rsidR="00AE6ADE" w:rsidRPr="009143D2">
        <w:rPr>
          <w:rFonts w:ascii="Times New Roman" w:hAnsi="Times New Roman" w:cs="Times New Roman"/>
          <w:sz w:val="28"/>
          <w:szCs w:val="28"/>
        </w:rPr>
        <w:t>рубля</w:t>
      </w:r>
      <w:r w:rsidRPr="009143D2">
        <w:rPr>
          <w:rFonts w:ascii="Times New Roman" w:hAnsi="Times New Roman" w:cs="Times New Roman"/>
          <w:sz w:val="28"/>
          <w:szCs w:val="28"/>
        </w:rPr>
        <w:t>;</w:t>
      </w:r>
    </w:p>
    <w:p w:rsidR="001E2DB3" w:rsidRPr="009143D2" w:rsidRDefault="001E2DB3" w:rsidP="001E2DB3">
      <w:pPr>
        <w:ind w:right="-1" w:firstLine="709"/>
        <w:contextualSpacing/>
        <w:jc w:val="both"/>
        <w:rPr>
          <w:rFonts w:ascii="Times New Roman" w:hAnsi="Times New Roman" w:cs="Times New Roman"/>
          <w:sz w:val="28"/>
          <w:szCs w:val="28"/>
        </w:rPr>
      </w:pPr>
      <w:r w:rsidRPr="009143D2">
        <w:rPr>
          <w:rFonts w:ascii="Times New Roman" w:hAnsi="Times New Roman" w:cs="Times New Roman"/>
          <w:sz w:val="28"/>
          <w:szCs w:val="28"/>
        </w:rPr>
        <w:lastRenderedPageBreak/>
        <w:t xml:space="preserve">- производственный и хозяйственный инвентарь – </w:t>
      </w:r>
      <w:r w:rsidR="000E1AED" w:rsidRPr="009143D2">
        <w:rPr>
          <w:rFonts w:ascii="Times New Roman" w:hAnsi="Times New Roman" w:cs="Times New Roman"/>
          <w:sz w:val="28"/>
          <w:szCs w:val="28"/>
        </w:rPr>
        <w:t xml:space="preserve">1 771 942,0 </w:t>
      </w:r>
      <w:r w:rsidRPr="009143D2">
        <w:rPr>
          <w:rFonts w:ascii="Times New Roman" w:hAnsi="Times New Roman" w:cs="Times New Roman"/>
          <w:sz w:val="28"/>
          <w:szCs w:val="28"/>
        </w:rPr>
        <w:t xml:space="preserve"> рубл</w:t>
      </w:r>
      <w:r w:rsidR="000E1AED" w:rsidRPr="009143D2">
        <w:rPr>
          <w:rFonts w:ascii="Times New Roman" w:hAnsi="Times New Roman" w:cs="Times New Roman"/>
          <w:sz w:val="28"/>
          <w:szCs w:val="28"/>
        </w:rPr>
        <w:t>я</w:t>
      </w:r>
      <w:r w:rsidRPr="009143D2">
        <w:rPr>
          <w:rFonts w:ascii="Times New Roman" w:hAnsi="Times New Roman" w:cs="Times New Roman"/>
          <w:sz w:val="28"/>
          <w:szCs w:val="28"/>
        </w:rPr>
        <w:t>;</w:t>
      </w:r>
    </w:p>
    <w:p w:rsidR="000E1AED" w:rsidRPr="00AD7DE6" w:rsidRDefault="000E1AED" w:rsidP="000E1AED">
      <w:pPr>
        <w:ind w:right="-1" w:firstLine="709"/>
        <w:contextualSpacing/>
        <w:jc w:val="both"/>
        <w:rPr>
          <w:rFonts w:ascii="Times New Roman" w:hAnsi="Times New Roman" w:cs="Times New Roman"/>
          <w:sz w:val="28"/>
          <w:szCs w:val="28"/>
        </w:rPr>
      </w:pPr>
      <w:r w:rsidRPr="009143D2">
        <w:rPr>
          <w:rFonts w:ascii="Times New Roman" w:hAnsi="Times New Roman" w:cs="Times New Roman"/>
          <w:sz w:val="28"/>
          <w:szCs w:val="28"/>
        </w:rPr>
        <w:t>- прочие ОС – 33 691,46 рубль.</w:t>
      </w:r>
    </w:p>
    <w:p w:rsidR="00550506" w:rsidRDefault="00550506" w:rsidP="001E2DB3">
      <w:pPr>
        <w:spacing w:before="40" w:line="240" w:lineRule="auto"/>
        <w:ind w:right="-1" w:firstLine="709"/>
        <w:contextualSpacing/>
        <w:jc w:val="both"/>
        <w:rPr>
          <w:rFonts w:ascii="Times New Roman" w:hAnsi="Times New Roman" w:cs="Times New Roman"/>
          <w:sz w:val="28"/>
          <w:szCs w:val="28"/>
        </w:rPr>
      </w:pPr>
      <w:r w:rsidRPr="00AD7DE6">
        <w:rPr>
          <w:rFonts w:ascii="Times New Roman" w:hAnsi="Times New Roman" w:cs="Times New Roman"/>
          <w:sz w:val="28"/>
          <w:szCs w:val="28"/>
        </w:rPr>
        <w:t xml:space="preserve">По виду нефинансового актива: основные средства, амортизация основных средств,  материальные запасы соответствуют остаткам </w:t>
      </w:r>
      <w:r w:rsidR="00E822BB" w:rsidRPr="00AD7DE6">
        <w:rPr>
          <w:rFonts w:ascii="Times New Roman" w:hAnsi="Times New Roman" w:cs="Times New Roman"/>
          <w:sz w:val="28"/>
          <w:szCs w:val="28"/>
        </w:rPr>
        <w:t>формы 0503130</w:t>
      </w:r>
      <w:r w:rsidR="008F35CF" w:rsidRPr="00AD7DE6">
        <w:rPr>
          <w:rFonts w:ascii="Times New Roman" w:hAnsi="Times New Roman" w:cs="Times New Roman"/>
          <w:sz w:val="28"/>
          <w:szCs w:val="28"/>
        </w:rPr>
        <w:t xml:space="preserve"> </w:t>
      </w:r>
      <w:r w:rsidRPr="00AD7DE6">
        <w:rPr>
          <w:rFonts w:ascii="Times New Roman" w:hAnsi="Times New Roman" w:cs="Times New Roman"/>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rsidR="001E2DB3" w:rsidRDefault="001E2DB3" w:rsidP="001E2DB3">
      <w:pPr>
        <w:overflowPunct w:val="0"/>
        <w:spacing w:after="0" w:line="240" w:lineRule="auto"/>
        <w:ind w:firstLine="709"/>
        <w:jc w:val="center"/>
        <w:textAlignment w:val="baseline"/>
        <w:rPr>
          <w:rFonts w:ascii="Times New Roman" w:hAnsi="Times New Roman" w:cs="Times New Roman"/>
          <w:b/>
          <w:i/>
          <w:sz w:val="28"/>
          <w:szCs w:val="28"/>
        </w:rPr>
      </w:pPr>
    </w:p>
    <w:p w:rsidR="001E2DB3" w:rsidRPr="001F3366" w:rsidRDefault="001F3366" w:rsidP="001E2DB3">
      <w:pPr>
        <w:overflowPunct w:val="0"/>
        <w:spacing w:after="0" w:line="240" w:lineRule="auto"/>
        <w:ind w:firstLine="709"/>
        <w:jc w:val="center"/>
        <w:textAlignment w:val="baseline"/>
        <w:rPr>
          <w:rFonts w:ascii="Times New Roman" w:hAnsi="Times New Roman" w:cs="Times New Roman"/>
          <w:b/>
          <w:i/>
          <w:sz w:val="28"/>
          <w:szCs w:val="28"/>
        </w:rPr>
      </w:pPr>
      <w:r w:rsidRPr="001F3366">
        <w:rPr>
          <w:rFonts w:ascii="Times New Roman" w:hAnsi="Times New Roman" w:cs="Times New Roman"/>
          <w:b/>
          <w:i/>
          <w:sz w:val="28"/>
          <w:szCs w:val="28"/>
        </w:rPr>
        <w:t>Выводы.</w:t>
      </w:r>
    </w:p>
    <w:p w:rsidR="009C7499" w:rsidRDefault="001E2DB3" w:rsidP="009C7499">
      <w:pPr>
        <w:widowControl w:val="0"/>
        <w:shd w:val="clear" w:color="auto" w:fill="FFFFFF"/>
        <w:tabs>
          <w:tab w:val="left" w:pos="0"/>
        </w:tabs>
        <w:suppressAutoHyphens/>
        <w:autoSpaceDE w:val="0"/>
        <w:spacing w:line="240" w:lineRule="auto"/>
        <w:ind w:firstLine="709"/>
        <w:contextualSpacing/>
        <w:jc w:val="both"/>
        <w:rPr>
          <w:rFonts w:ascii="Times New Roman" w:hAnsi="Times New Roman" w:cs="Times New Roman"/>
          <w:sz w:val="28"/>
          <w:szCs w:val="28"/>
          <w:lang w:eastAsia="ar-SA"/>
        </w:rPr>
      </w:pPr>
      <w:r w:rsidRPr="001E2DB3">
        <w:rPr>
          <w:rFonts w:ascii="Times New Roman" w:hAnsi="Times New Roman" w:cs="Times New Roman"/>
          <w:sz w:val="28"/>
          <w:szCs w:val="28"/>
        </w:rPr>
        <w:t xml:space="preserve">1. </w:t>
      </w:r>
      <w:r w:rsidR="009C7499" w:rsidRPr="005C6911">
        <w:rPr>
          <w:rFonts w:ascii="Times New Roman" w:hAnsi="Times New Roman" w:cs="Times New Roman"/>
          <w:sz w:val="28"/>
          <w:szCs w:val="28"/>
          <w:lang w:eastAsia="ar-SA"/>
        </w:rPr>
        <w:t>Бюджетная отчетность за 20</w:t>
      </w:r>
      <w:r w:rsidR="009C7499">
        <w:rPr>
          <w:rFonts w:ascii="Times New Roman" w:hAnsi="Times New Roman" w:cs="Times New Roman"/>
          <w:sz w:val="28"/>
          <w:szCs w:val="28"/>
          <w:lang w:eastAsia="ar-SA"/>
        </w:rPr>
        <w:t>2</w:t>
      </w:r>
      <w:r w:rsidR="000E1AED">
        <w:rPr>
          <w:rFonts w:ascii="Times New Roman" w:hAnsi="Times New Roman" w:cs="Times New Roman"/>
          <w:sz w:val="28"/>
          <w:szCs w:val="28"/>
          <w:lang w:eastAsia="ar-SA"/>
        </w:rPr>
        <w:t>1</w:t>
      </w:r>
      <w:r w:rsidR="009C7499" w:rsidRPr="005C6911">
        <w:rPr>
          <w:rFonts w:ascii="Times New Roman" w:hAnsi="Times New Roman" w:cs="Times New Roman"/>
          <w:sz w:val="28"/>
          <w:szCs w:val="28"/>
          <w:lang w:eastAsia="ar-SA"/>
        </w:rPr>
        <w:t xml:space="preserve"> год представлена </w:t>
      </w:r>
      <w:r w:rsidR="009C7499">
        <w:rPr>
          <w:rFonts w:ascii="Times New Roman" w:hAnsi="Times New Roman" w:cs="Times New Roman"/>
          <w:sz w:val="28"/>
          <w:szCs w:val="28"/>
          <w:lang w:eastAsia="ar-SA"/>
        </w:rPr>
        <w:t>Отделом</w:t>
      </w:r>
      <w:r w:rsidR="009C7499" w:rsidRPr="005C6911">
        <w:rPr>
          <w:rFonts w:ascii="Times New Roman" w:hAnsi="Times New Roman" w:cs="Times New Roman"/>
          <w:sz w:val="28"/>
          <w:szCs w:val="28"/>
          <w:lang w:eastAsia="ar-SA"/>
        </w:rPr>
        <w:t xml:space="preserve"> образования в </w:t>
      </w:r>
      <w:r w:rsidR="009C7499">
        <w:rPr>
          <w:rFonts w:ascii="Times New Roman" w:hAnsi="Times New Roman" w:cs="Times New Roman"/>
          <w:sz w:val="28"/>
          <w:szCs w:val="28"/>
          <w:lang w:eastAsia="ar-SA"/>
        </w:rPr>
        <w:t>С</w:t>
      </w:r>
      <w:r w:rsidR="009C7499" w:rsidRPr="005C6911">
        <w:rPr>
          <w:rFonts w:ascii="Times New Roman" w:hAnsi="Times New Roman" w:cs="Times New Roman"/>
          <w:sz w:val="28"/>
          <w:szCs w:val="28"/>
          <w:lang w:eastAsia="ar-SA"/>
        </w:rPr>
        <w:t>четную палат</w:t>
      </w:r>
      <w:r w:rsidR="009C7499">
        <w:rPr>
          <w:rFonts w:ascii="Times New Roman" w:hAnsi="Times New Roman" w:cs="Times New Roman"/>
          <w:sz w:val="28"/>
          <w:szCs w:val="28"/>
          <w:lang w:eastAsia="ar-SA"/>
        </w:rPr>
        <w:t xml:space="preserve">у </w:t>
      </w:r>
      <w:r w:rsidR="009C7499" w:rsidRPr="005C6911">
        <w:rPr>
          <w:rFonts w:ascii="Times New Roman" w:hAnsi="Times New Roman" w:cs="Times New Roman"/>
          <w:sz w:val="28"/>
          <w:szCs w:val="28"/>
          <w:lang w:eastAsia="ar-SA"/>
        </w:rPr>
        <w:t xml:space="preserve">без нарушения сроков, установленных Положением о бюджетном процессе в муниципальном образовании </w:t>
      </w:r>
      <w:r w:rsidR="009C7499">
        <w:rPr>
          <w:rFonts w:ascii="Times New Roman" w:hAnsi="Times New Roman" w:cs="Times New Roman"/>
          <w:sz w:val="28"/>
          <w:szCs w:val="28"/>
          <w:lang w:eastAsia="ar-SA"/>
        </w:rPr>
        <w:t>Александровский район</w:t>
      </w:r>
      <w:r w:rsidR="009C7499" w:rsidRPr="005C6911">
        <w:rPr>
          <w:rFonts w:ascii="Times New Roman" w:hAnsi="Times New Roman" w:cs="Times New Roman"/>
          <w:sz w:val="28"/>
          <w:szCs w:val="28"/>
          <w:lang w:eastAsia="ar-SA"/>
        </w:rPr>
        <w:t>.</w:t>
      </w:r>
    </w:p>
    <w:p w:rsidR="001E2DB3" w:rsidRPr="001E2DB3" w:rsidRDefault="001E2DB3" w:rsidP="009C7499">
      <w:pPr>
        <w:spacing w:after="0" w:line="240" w:lineRule="auto"/>
        <w:ind w:firstLine="709"/>
        <w:jc w:val="both"/>
        <w:rPr>
          <w:rFonts w:ascii="Times New Roman" w:hAnsi="Times New Roman" w:cs="Times New Roman"/>
          <w:sz w:val="28"/>
          <w:szCs w:val="28"/>
        </w:rPr>
      </w:pPr>
      <w:r w:rsidRPr="001E2DB3">
        <w:rPr>
          <w:rFonts w:ascii="Times New Roman" w:hAnsi="Times New Roman" w:cs="Times New Roman"/>
          <w:sz w:val="28"/>
          <w:szCs w:val="28"/>
          <w:lang w:eastAsia="ar-SA"/>
        </w:rPr>
        <w:t>2. В</w:t>
      </w:r>
      <w:r w:rsidRPr="001E2DB3">
        <w:rPr>
          <w:rFonts w:ascii="Times New Roman" w:hAnsi="Times New Roman" w:cs="Times New Roman"/>
          <w:sz w:val="28"/>
          <w:szCs w:val="28"/>
        </w:rPr>
        <w:t xml:space="preserve"> сопроводительном письме </w:t>
      </w:r>
      <w:r w:rsidR="000E1AED">
        <w:rPr>
          <w:rFonts w:ascii="Times New Roman" w:hAnsi="Times New Roman" w:cs="Times New Roman"/>
          <w:sz w:val="28"/>
          <w:szCs w:val="28"/>
        </w:rPr>
        <w:t>к</w:t>
      </w:r>
      <w:r w:rsidRPr="001E2DB3">
        <w:rPr>
          <w:rFonts w:ascii="Times New Roman" w:hAnsi="Times New Roman" w:cs="Times New Roman"/>
          <w:sz w:val="28"/>
          <w:szCs w:val="28"/>
        </w:rPr>
        <w:t xml:space="preserve"> баланс</w:t>
      </w:r>
      <w:r w:rsidR="000E1AED">
        <w:rPr>
          <w:rFonts w:ascii="Times New Roman" w:hAnsi="Times New Roman" w:cs="Times New Roman"/>
          <w:sz w:val="28"/>
          <w:szCs w:val="28"/>
        </w:rPr>
        <w:t>у</w:t>
      </w:r>
      <w:r w:rsidRPr="001E2DB3">
        <w:rPr>
          <w:rFonts w:ascii="Times New Roman" w:hAnsi="Times New Roman" w:cs="Times New Roman"/>
          <w:sz w:val="28"/>
          <w:szCs w:val="28"/>
        </w:rPr>
        <w:t xml:space="preserve"> отсутствует отметка о поступлении отчетности, которая должна содержать дату поступления, должность, подпись (с расшифровкой) ответственного исполнителя, принявшего отчетность. </w:t>
      </w:r>
    </w:p>
    <w:p w:rsidR="001E2DB3" w:rsidRPr="001E2DB3" w:rsidRDefault="009C7499" w:rsidP="001E2D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62E7B">
        <w:rPr>
          <w:rFonts w:ascii="Times New Roman" w:hAnsi="Times New Roman" w:cs="Times New Roman"/>
          <w:sz w:val="28"/>
          <w:szCs w:val="28"/>
        </w:rPr>
        <w:t>.</w:t>
      </w:r>
      <w:r w:rsidR="001E2DB3" w:rsidRPr="001E2DB3">
        <w:rPr>
          <w:rFonts w:ascii="Times New Roman" w:hAnsi="Times New Roman" w:cs="Times New Roman"/>
          <w:sz w:val="28"/>
          <w:szCs w:val="28"/>
        </w:rPr>
        <w:t xml:space="preserve"> Выборочной проверкой фактов недостоверных отчетных данных и искажения бюджетной отчетности не установлено.</w:t>
      </w:r>
    </w:p>
    <w:p w:rsidR="001E2DB3" w:rsidRPr="009C7499" w:rsidRDefault="009C7499" w:rsidP="001E2D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E2DB3" w:rsidRPr="001E2DB3">
        <w:rPr>
          <w:rFonts w:ascii="Times New Roman" w:hAnsi="Times New Roman" w:cs="Times New Roman"/>
          <w:sz w:val="28"/>
          <w:szCs w:val="28"/>
        </w:rPr>
        <w:t xml:space="preserve">. </w:t>
      </w:r>
      <w:r w:rsidR="001E2DB3" w:rsidRPr="001E2DB3">
        <w:rPr>
          <w:rFonts w:ascii="Times New Roman" w:hAnsi="Times New Roman" w:cs="Times New Roman"/>
          <w:b/>
          <w:sz w:val="28"/>
          <w:szCs w:val="28"/>
        </w:rPr>
        <w:t xml:space="preserve"> </w:t>
      </w:r>
      <w:r w:rsidR="001E2DB3" w:rsidRPr="001E2DB3">
        <w:rPr>
          <w:rFonts w:ascii="Times New Roman" w:hAnsi="Times New Roman" w:cs="Times New Roman"/>
          <w:sz w:val="28"/>
          <w:szCs w:val="28"/>
        </w:rPr>
        <w:t>Перед составлением годовой бюджетной отчетности проводилась инвентаризация основных средств и материальных запасов, что соответствует требованиям п. 7 Инструкции 191н.</w:t>
      </w:r>
      <w:r>
        <w:rPr>
          <w:rFonts w:ascii="Times New Roman" w:hAnsi="Times New Roman" w:cs="Times New Roman"/>
          <w:sz w:val="28"/>
          <w:szCs w:val="28"/>
        </w:rPr>
        <w:t xml:space="preserve"> </w:t>
      </w:r>
      <w:r w:rsidR="000E1AED" w:rsidRPr="000E1AED">
        <w:rPr>
          <w:rFonts w:ascii="Times New Roman" w:hAnsi="Times New Roman" w:cs="Times New Roman"/>
          <w:sz w:val="28"/>
          <w:szCs w:val="28"/>
        </w:rPr>
        <w:t>В тексте пояснительной записки Отдела образования нет информации о ходе проведения инвентаризации и о ее результатах.</w:t>
      </w:r>
    </w:p>
    <w:p w:rsidR="001E2DB3" w:rsidRPr="001E2DB3" w:rsidRDefault="009C7499" w:rsidP="001E2DB3">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5</w:t>
      </w:r>
      <w:r w:rsidR="001E2DB3" w:rsidRPr="001E2DB3">
        <w:rPr>
          <w:rFonts w:ascii="Times New Roman" w:hAnsi="Times New Roman" w:cs="Times New Roman"/>
          <w:sz w:val="28"/>
          <w:szCs w:val="28"/>
        </w:rPr>
        <w:t>. Просроченной дебиторской и кредиторской задолженности по данным бюджетной отчётности не числится.</w:t>
      </w:r>
    </w:p>
    <w:p w:rsidR="009C7499" w:rsidRDefault="009C7499" w:rsidP="00862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62E7B" w:rsidRPr="00862E7B">
        <w:rPr>
          <w:rFonts w:ascii="Times New Roman" w:hAnsi="Times New Roman" w:cs="Times New Roman"/>
          <w:sz w:val="28"/>
          <w:szCs w:val="28"/>
        </w:rPr>
        <w:t>.</w:t>
      </w:r>
      <w:r w:rsidR="00862E7B">
        <w:rPr>
          <w:rFonts w:ascii="Times New Roman" w:hAnsi="Times New Roman" w:cs="Times New Roman"/>
          <w:b/>
          <w:sz w:val="28"/>
          <w:szCs w:val="28"/>
        </w:rPr>
        <w:t xml:space="preserve"> </w:t>
      </w:r>
      <w:r w:rsidR="00862E7B" w:rsidRPr="00862E7B">
        <w:rPr>
          <w:rFonts w:ascii="Times New Roman" w:hAnsi="Times New Roman" w:cs="Times New Roman"/>
          <w:sz w:val="28"/>
          <w:szCs w:val="28"/>
        </w:rPr>
        <w:t>Пояснительная записка (ф.0503160), представленная Отделом образования, содержит нарушение требований Инструкции № 191н, а именно</w:t>
      </w:r>
      <w:r>
        <w:rPr>
          <w:rFonts w:ascii="Times New Roman" w:hAnsi="Times New Roman" w:cs="Times New Roman"/>
          <w:sz w:val="28"/>
          <w:szCs w:val="28"/>
        </w:rPr>
        <w:t>:</w:t>
      </w:r>
    </w:p>
    <w:p w:rsidR="000E1AED" w:rsidRPr="000E1AED" w:rsidRDefault="009C7499" w:rsidP="000E1A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174290">
        <w:rPr>
          <w:rFonts w:ascii="Times New Roman" w:hAnsi="Times New Roman" w:cs="Times New Roman"/>
          <w:sz w:val="28"/>
          <w:szCs w:val="28"/>
        </w:rPr>
        <w:t xml:space="preserve"> составе раздела </w:t>
      </w:r>
      <w:r>
        <w:rPr>
          <w:rFonts w:ascii="Times New Roman" w:hAnsi="Times New Roman" w:cs="Times New Roman"/>
          <w:sz w:val="28"/>
          <w:szCs w:val="28"/>
        </w:rPr>
        <w:t xml:space="preserve">1 </w:t>
      </w:r>
      <w:r w:rsidRPr="009C7499">
        <w:rPr>
          <w:rFonts w:ascii="Times New Roman" w:hAnsi="Times New Roman" w:cs="Times New Roman"/>
          <w:sz w:val="28"/>
          <w:szCs w:val="28"/>
        </w:rPr>
        <w:t>«Организационная структура субъекта бюджетной отчетности»</w:t>
      </w:r>
      <w:r>
        <w:rPr>
          <w:rFonts w:ascii="Times New Roman" w:hAnsi="Times New Roman" w:cs="Times New Roman"/>
          <w:sz w:val="28"/>
          <w:szCs w:val="28"/>
        </w:rPr>
        <w:t xml:space="preserve"> </w:t>
      </w:r>
      <w:r w:rsidR="000E1AED">
        <w:rPr>
          <w:rFonts w:ascii="Times New Roman" w:hAnsi="Times New Roman" w:cs="Times New Roman"/>
          <w:sz w:val="28"/>
          <w:szCs w:val="28"/>
        </w:rPr>
        <w:t xml:space="preserve">не </w:t>
      </w:r>
      <w:r w:rsidR="000E1AED" w:rsidRPr="000E1AED">
        <w:rPr>
          <w:rFonts w:ascii="Times New Roman" w:hAnsi="Times New Roman" w:cs="Times New Roman"/>
          <w:sz w:val="28"/>
          <w:szCs w:val="28"/>
        </w:rPr>
        <w:t>отражена информация:</w:t>
      </w:r>
    </w:p>
    <w:p w:rsidR="000E1AED" w:rsidRPr="000E1AED" w:rsidRDefault="000E1AED" w:rsidP="000E1AED">
      <w:pPr>
        <w:autoSpaceDE w:val="0"/>
        <w:autoSpaceDN w:val="0"/>
        <w:adjustRightInd w:val="0"/>
        <w:spacing w:after="0" w:line="240" w:lineRule="auto"/>
        <w:ind w:firstLine="540"/>
        <w:jc w:val="both"/>
        <w:rPr>
          <w:rFonts w:ascii="Times New Roman" w:hAnsi="Times New Roman" w:cs="Times New Roman"/>
          <w:sz w:val="28"/>
          <w:szCs w:val="28"/>
        </w:rPr>
      </w:pPr>
      <w:r w:rsidRPr="000E1AED">
        <w:rPr>
          <w:rFonts w:ascii="Times New Roman" w:hAnsi="Times New Roman" w:cs="Times New Roman"/>
          <w:sz w:val="28"/>
          <w:szCs w:val="28"/>
        </w:rPr>
        <w:t>- о  наличии государственных (муниципальных) унитарных и казенных предприятий и изменениях в их количестве, произошедших за отчетный период;</w:t>
      </w:r>
    </w:p>
    <w:p w:rsidR="000E1AED" w:rsidRPr="000E1AED" w:rsidRDefault="000E1AED" w:rsidP="000E1AED">
      <w:pPr>
        <w:autoSpaceDE w:val="0"/>
        <w:autoSpaceDN w:val="0"/>
        <w:adjustRightInd w:val="0"/>
        <w:spacing w:after="0" w:line="240" w:lineRule="auto"/>
        <w:ind w:firstLine="540"/>
        <w:jc w:val="both"/>
        <w:rPr>
          <w:rFonts w:ascii="Times New Roman" w:hAnsi="Times New Roman" w:cs="Times New Roman"/>
          <w:sz w:val="28"/>
          <w:szCs w:val="28"/>
        </w:rPr>
      </w:pPr>
      <w:r w:rsidRPr="000E1AED">
        <w:rPr>
          <w:rFonts w:ascii="Times New Roman" w:hAnsi="Times New Roman" w:cs="Times New Roman"/>
          <w:sz w:val="28"/>
          <w:szCs w:val="28"/>
        </w:rPr>
        <w:t>- о передаче полномочий по ведению бухгалтерского учета иному учреждению (централизованной бухгалтерии) на основании договора (соглашения), нормативного правового акта с указанием их реквизитов;</w:t>
      </w:r>
    </w:p>
    <w:p w:rsidR="000E1AED" w:rsidRPr="000E1AED" w:rsidRDefault="000E1AED" w:rsidP="000E1AED">
      <w:pPr>
        <w:autoSpaceDE w:val="0"/>
        <w:autoSpaceDN w:val="0"/>
        <w:adjustRightInd w:val="0"/>
        <w:spacing w:after="0" w:line="240" w:lineRule="auto"/>
        <w:ind w:firstLine="540"/>
        <w:jc w:val="both"/>
        <w:rPr>
          <w:rFonts w:ascii="Times New Roman" w:hAnsi="Times New Roman" w:cs="Times New Roman"/>
          <w:sz w:val="28"/>
          <w:szCs w:val="28"/>
        </w:rPr>
      </w:pPr>
      <w:r w:rsidRPr="000E1AED">
        <w:rPr>
          <w:rFonts w:ascii="Times New Roman" w:hAnsi="Times New Roman" w:cs="Times New Roman"/>
          <w:sz w:val="28"/>
          <w:szCs w:val="28"/>
        </w:rPr>
        <w:t>- об исполнителе (ФИО, должность) централизованной бухгалтерии, составившем бухгалтерскую отчетность.</w:t>
      </w:r>
    </w:p>
    <w:p w:rsidR="000E1AED" w:rsidRDefault="009C7499" w:rsidP="000E1AED">
      <w:pPr>
        <w:autoSpaceDE w:val="0"/>
        <w:autoSpaceDN w:val="0"/>
        <w:adjustRightInd w:val="0"/>
        <w:spacing w:after="0" w:line="240" w:lineRule="auto"/>
        <w:ind w:firstLine="709"/>
        <w:jc w:val="both"/>
        <w:rPr>
          <w:rFonts w:ascii="Times New Roman" w:hAnsi="Times New Roman" w:cs="Times New Roman"/>
          <w:sz w:val="28"/>
          <w:szCs w:val="28"/>
        </w:rPr>
      </w:pPr>
      <w:r w:rsidRPr="009C7499">
        <w:rPr>
          <w:rFonts w:ascii="Times New Roman" w:hAnsi="Times New Roman" w:cs="Times New Roman"/>
          <w:sz w:val="28"/>
          <w:szCs w:val="28"/>
        </w:rPr>
        <w:t xml:space="preserve">- </w:t>
      </w:r>
      <w:r w:rsidR="00CC6926" w:rsidRPr="009C7499">
        <w:rPr>
          <w:rFonts w:ascii="Times New Roman" w:hAnsi="Times New Roman" w:cs="Times New Roman"/>
          <w:sz w:val="28"/>
          <w:szCs w:val="28"/>
          <w:lang w:eastAsia="ar-SA"/>
        </w:rPr>
        <w:t>р</w:t>
      </w:r>
      <w:r w:rsidR="00CC6926" w:rsidRPr="009C7499">
        <w:rPr>
          <w:rFonts w:ascii="Times New Roman" w:hAnsi="Times New Roman" w:cs="Times New Roman"/>
          <w:sz w:val="28"/>
          <w:szCs w:val="28"/>
        </w:rPr>
        <w:t xml:space="preserve">аздел </w:t>
      </w:r>
      <w:r w:rsidR="000E1AED">
        <w:rPr>
          <w:rFonts w:ascii="Times New Roman" w:hAnsi="Times New Roman" w:cs="Times New Roman"/>
          <w:sz w:val="28"/>
          <w:szCs w:val="28"/>
        </w:rPr>
        <w:t xml:space="preserve">3 </w:t>
      </w:r>
      <w:r w:rsidR="000E1AED" w:rsidRPr="00AE1BBB">
        <w:rPr>
          <w:rFonts w:ascii="Times New Roman" w:hAnsi="Times New Roman" w:cs="Times New Roman"/>
          <w:sz w:val="28"/>
          <w:szCs w:val="28"/>
        </w:rPr>
        <w:t>«Анализ отчета об исполнении бюджета субъекта бюджетной отчетности»</w:t>
      </w:r>
      <w:r w:rsidR="00AE1BBB" w:rsidRPr="00AE1BBB">
        <w:rPr>
          <w:rFonts w:ascii="Times New Roman" w:hAnsi="Times New Roman" w:cs="Times New Roman"/>
          <w:sz w:val="28"/>
          <w:szCs w:val="28"/>
        </w:rPr>
        <w:t xml:space="preserve"> </w:t>
      </w:r>
      <w:r w:rsidR="000E1AED" w:rsidRPr="00AE1BBB">
        <w:rPr>
          <w:rFonts w:ascii="Times New Roman" w:hAnsi="Times New Roman" w:cs="Times New Roman"/>
          <w:sz w:val="28"/>
          <w:szCs w:val="28"/>
        </w:rPr>
        <w:t>содержит ошибочно отраже</w:t>
      </w:r>
      <w:r w:rsidR="00AE1BBB" w:rsidRPr="00AE1BBB">
        <w:rPr>
          <w:rFonts w:ascii="Times New Roman" w:hAnsi="Times New Roman" w:cs="Times New Roman"/>
          <w:sz w:val="28"/>
          <w:szCs w:val="28"/>
        </w:rPr>
        <w:t>нную</w:t>
      </w:r>
      <w:r w:rsidR="000E1AED" w:rsidRPr="00AE1BBB">
        <w:rPr>
          <w:rFonts w:ascii="Times New Roman" w:hAnsi="Times New Roman" w:cs="Times New Roman"/>
          <w:sz w:val="28"/>
          <w:szCs w:val="28"/>
        </w:rPr>
        <w:t xml:space="preserve"> информаци</w:t>
      </w:r>
      <w:r w:rsidR="00AE1BBB" w:rsidRPr="00AE1BBB">
        <w:rPr>
          <w:rFonts w:ascii="Times New Roman" w:hAnsi="Times New Roman" w:cs="Times New Roman"/>
          <w:sz w:val="28"/>
          <w:szCs w:val="28"/>
        </w:rPr>
        <w:t>ю</w:t>
      </w:r>
      <w:r w:rsidR="000E1AED" w:rsidRPr="00AE1BBB">
        <w:rPr>
          <w:rFonts w:ascii="Times New Roman" w:hAnsi="Times New Roman" w:cs="Times New Roman"/>
          <w:sz w:val="28"/>
          <w:szCs w:val="28"/>
        </w:rPr>
        <w:t xml:space="preserve"> по формам 0503125 «Справка по консолидируемым расчетам» и 0503110 «Справка по заключению счетов бюджетного учета отчетного финансового года».</w:t>
      </w:r>
    </w:p>
    <w:p w:rsidR="00AE1BBB" w:rsidRPr="00AE1BBB" w:rsidRDefault="00AE1BBB" w:rsidP="00AE1BBB">
      <w:pPr>
        <w:autoSpaceDE w:val="0"/>
        <w:autoSpaceDN w:val="0"/>
        <w:adjustRightInd w:val="0"/>
        <w:spacing w:after="0" w:line="240" w:lineRule="auto"/>
        <w:ind w:firstLine="709"/>
        <w:jc w:val="both"/>
        <w:rPr>
          <w:rFonts w:ascii="Times New Roman" w:hAnsi="Times New Roman" w:cs="Times New Roman"/>
          <w:sz w:val="28"/>
          <w:szCs w:val="28"/>
        </w:rPr>
      </w:pPr>
      <w:r w:rsidRPr="00AE1BBB">
        <w:rPr>
          <w:rFonts w:ascii="Times New Roman" w:hAnsi="Times New Roman" w:cs="Times New Roman"/>
          <w:sz w:val="28"/>
          <w:szCs w:val="28"/>
        </w:rPr>
        <w:t xml:space="preserve">- </w:t>
      </w:r>
      <w:r>
        <w:rPr>
          <w:rFonts w:ascii="Times New Roman" w:hAnsi="Times New Roman" w:cs="Times New Roman"/>
          <w:sz w:val="28"/>
          <w:szCs w:val="28"/>
        </w:rPr>
        <w:t>р</w:t>
      </w:r>
      <w:r w:rsidRPr="00AE1BBB">
        <w:rPr>
          <w:rFonts w:ascii="Times New Roman" w:hAnsi="Times New Roman" w:cs="Times New Roman"/>
          <w:sz w:val="28"/>
          <w:szCs w:val="28"/>
        </w:rPr>
        <w:t xml:space="preserve">аздел 4. </w:t>
      </w:r>
      <w:r>
        <w:rPr>
          <w:rFonts w:ascii="Times New Roman" w:hAnsi="Times New Roman" w:cs="Times New Roman"/>
          <w:sz w:val="28"/>
          <w:szCs w:val="28"/>
        </w:rPr>
        <w:t>«</w:t>
      </w:r>
      <w:r w:rsidRPr="00AE1BBB">
        <w:rPr>
          <w:rFonts w:ascii="Times New Roman" w:hAnsi="Times New Roman" w:cs="Times New Roman"/>
          <w:sz w:val="28"/>
          <w:szCs w:val="28"/>
        </w:rPr>
        <w:t>Анализ показателей бухгалтерской отчетности субъекта бюджетной отчетности</w:t>
      </w:r>
      <w:r>
        <w:rPr>
          <w:rFonts w:ascii="Times New Roman" w:hAnsi="Times New Roman" w:cs="Times New Roman"/>
          <w:sz w:val="28"/>
          <w:szCs w:val="28"/>
        </w:rPr>
        <w:t>»</w:t>
      </w:r>
      <w:r w:rsidRPr="00AE1BBB">
        <w:rPr>
          <w:rFonts w:ascii="Times New Roman" w:hAnsi="Times New Roman" w:cs="Times New Roman"/>
          <w:sz w:val="28"/>
          <w:szCs w:val="28"/>
        </w:rPr>
        <w:t xml:space="preserve"> </w:t>
      </w:r>
      <w:r>
        <w:rPr>
          <w:rFonts w:ascii="Times New Roman" w:hAnsi="Times New Roman" w:cs="Times New Roman"/>
          <w:sz w:val="28"/>
          <w:szCs w:val="28"/>
        </w:rPr>
        <w:t xml:space="preserve">содержит </w:t>
      </w:r>
      <w:r w:rsidRPr="00AE1BBB">
        <w:rPr>
          <w:rFonts w:ascii="Times New Roman" w:hAnsi="Times New Roman" w:cs="Times New Roman"/>
          <w:sz w:val="28"/>
          <w:szCs w:val="28"/>
        </w:rPr>
        <w:t>ошибочно отраженную информацию по форме 0503128 «Отчет о бюджетных обязательствах».</w:t>
      </w:r>
    </w:p>
    <w:p w:rsidR="00AE1BBB" w:rsidRPr="00AE1BBB" w:rsidRDefault="00AE1BBB" w:rsidP="00AE1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1E2DB3" w:rsidRDefault="001E2DB3" w:rsidP="001E2DB3">
      <w:pPr>
        <w:spacing w:after="0" w:line="240" w:lineRule="auto"/>
        <w:ind w:firstLine="709"/>
        <w:jc w:val="center"/>
        <w:rPr>
          <w:rFonts w:ascii="Times New Roman" w:hAnsi="Times New Roman" w:cs="Times New Roman"/>
          <w:b/>
          <w:i/>
          <w:sz w:val="28"/>
          <w:szCs w:val="28"/>
        </w:rPr>
      </w:pPr>
      <w:r w:rsidRPr="001E2DB3">
        <w:rPr>
          <w:rFonts w:ascii="Times New Roman" w:hAnsi="Times New Roman" w:cs="Times New Roman"/>
          <w:b/>
          <w:i/>
          <w:sz w:val="28"/>
          <w:szCs w:val="28"/>
        </w:rPr>
        <w:lastRenderedPageBreak/>
        <w:t>Предложения:</w:t>
      </w:r>
    </w:p>
    <w:p w:rsidR="00862E7B" w:rsidRPr="00AD7DE6" w:rsidRDefault="00862E7B" w:rsidP="00862E7B">
      <w:pPr>
        <w:spacing w:line="240" w:lineRule="auto"/>
        <w:ind w:right="-1" w:firstLine="708"/>
        <w:contextualSpacing/>
        <w:jc w:val="both"/>
        <w:rPr>
          <w:rFonts w:ascii="Times New Roman" w:eastAsia="Calibri" w:hAnsi="Times New Roman" w:cs="Times New Roman"/>
          <w:sz w:val="28"/>
          <w:szCs w:val="28"/>
        </w:rPr>
      </w:pPr>
      <w:r w:rsidRPr="00AD7DE6">
        <w:rPr>
          <w:rFonts w:ascii="Times New Roman" w:eastAsia="Calibri" w:hAnsi="Times New Roman" w:cs="Times New Roman"/>
          <w:sz w:val="28"/>
          <w:szCs w:val="28"/>
        </w:rPr>
        <w:t>Рассмотреть результаты внешней проверки, принять к сведению выявленные недостатки и нарушения по заполнению форм бюджетной отчетности, в целях недопущения их впредь при сдаче бюджетной отчетности.</w:t>
      </w:r>
    </w:p>
    <w:p w:rsidR="00862E7B" w:rsidRDefault="00862E7B" w:rsidP="001E2DB3">
      <w:pPr>
        <w:shd w:val="clear" w:color="auto" w:fill="FFFFFF"/>
        <w:spacing w:after="0" w:line="240" w:lineRule="auto"/>
        <w:jc w:val="both"/>
        <w:rPr>
          <w:rFonts w:ascii="Times New Roman" w:hAnsi="Times New Roman" w:cs="Times New Roman"/>
          <w:spacing w:val="-6"/>
          <w:sz w:val="28"/>
          <w:szCs w:val="28"/>
        </w:rPr>
      </w:pPr>
    </w:p>
    <w:p w:rsidR="004C4FCE" w:rsidRDefault="004C4FCE" w:rsidP="001E2DB3">
      <w:pPr>
        <w:shd w:val="clear" w:color="auto" w:fill="FFFFFF"/>
        <w:spacing w:after="0" w:line="240" w:lineRule="auto"/>
        <w:jc w:val="both"/>
        <w:rPr>
          <w:rFonts w:ascii="Times New Roman" w:hAnsi="Times New Roman" w:cs="Times New Roman"/>
          <w:spacing w:val="-6"/>
          <w:sz w:val="28"/>
          <w:szCs w:val="28"/>
        </w:rPr>
      </w:pPr>
    </w:p>
    <w:p w:rsidR="004C4FCE" w:rsidRDefault="004C4FCE" w:rsidP="001E2DB3">
      <w:pPr>
        <w:shd w:val="clear" w:color="auto" w:fill="FFFFFF"/>
        <w:spacing w:after="0" w:line="240" w:lineRule="auto"/>
        <w:jc w:val="both"/>
        <w:rPr>
          <w:rFonts w:ascii="Times New Roman" w:hAnsi="Times New Roman" w:cs="Times New Roman"/>
          <w:spacing w:val="-6"/>
          <w:sz w:val="28"/>
          <w:szCs w:val="28"/>
        </w:rPr>
      </w:pPr>
    </w:p>
    <w:p w:rsidR="004D7436" w:rsidRDefault="004D7436" w:rsidP="001E2DB3">
      <w:pPr>
        <w:shd w:val="clear" w:color="auto" w:fill="FFFFFF"/>
        <w:spacing w:after="0" w:line="240" w:lineRule="auto"/>
        <w:jc w:val="both"/>
        <w:rPr>
          <w:rFonts w:ascii="Times New Roman" w:hAnsi="Times New Roman" w:cs="Times New Roman"/>
          <w:spacing w:val="-6"/>
          <w:sz w:val="28"/>
          <w:szCs w:val="28"/>
        </w:rPr>
      </w:pPr>
    </w:p>
    <w:p w:rsidR="0054492D" w:rsidRDefault="001E2DB3" w:rsidP="00862E7B">
      <w:pPr>
        <w:shd w:val="clear" w:color="auto" w:fill="FFFFFF"/>
        <w:spacing w:after="0" w:line="240" w:lineRule="auto"/>
        <w:jc w:val="both"/>
        <w:rPr>
          <w:rFonts w:ascii="Times New Roman" w:hAnsi="Times New Roman" w:cs="Times New Roman"/>
          <w:spacing w:val="-6"/>
          <w:sz w:val="28"/>
          <w:szCs w:val="28"/>
        </w:rPr>
      </w:pPr>
      <w:r w:rsidRPr="001E2DB3">
        <w:rPr>
          <w:rFonts w:ascii="Times New Roman" w:hAnsi="Times New Roman" w:cs="Times New Roman"/>
          <w:spacing w:val="-6"/>
          <w:sz w:val="28"/>
          <w:szCs w:val="28"/>
        </w:rPr>
        <w:t>Председатель Счетной палаты</w:t>
      </w:r>
    </w:p>
    <w:p w:rsidR="0054492D" w:rsidRDefault="0054492D" w:rsidP="00862E7B">
      <w:pPr>
        <w:shd w:val="clear" w:color="auto" w:fill="FFFFFF"/>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Александровского района</w:t>
      </w:r>
    </w:p>
    <w:p w:rsidR="001E2DB3" w:rsidRPr="001E2DB3" w:rsidRDefault="0054492D" w:rsidP="00862E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pacing w:val="-6"/>
          <w:sz w:val="28"/>
          <w:szCs w:val="28"/>
        </w:rPr>
        <w:t xml:space="preserve">Оренбургской области              </w:t>
      </w:r>
      <w:r w:rsidR="004C4FCE">
        <w:rPr>
          <w:rFonts w:ascii="Times New Roman" w:hAnsi="Times New Roman" w:cs="Times New Roman"/>
          <w:spacing w:val="-6"/>
          <w:sz w:val="28"/>
          <w:szCs w:val="28"/>
        </w:rPr>
        <w:t xml:space="preserve">                                                                          </w:t>
      </w:r>
      <w:r w:rsidR="00862E7B">
        <w:rPr>
          <w:rFonts w:ascii="Times New Roman" w:hAnsi="Times New Roman" w:cs="Times New Roman"/>
          <w:spacing w:val="-6"/>
          <w:sz w:val="28"/>
          <w:szCs w:val="28"/>
        </w:rPr>
        <w:t>Т.Н. Архипова</w:t>
      </w:r>
    </w:p>
    <w:p w:rsidR="001E2DB3" w:rsidRDefault="001E2DB3" w:rsidP="001E2DB3">
      <w:pPr>
        <w:autoSpaceDE w:val="0"/>
        <w:autoSpaceDN w:val="0"/>
        <w:adjustRightInd w:val="0"/>
        <w:spacing w:after="0" w:line="240" w:lineRule="auto"/>
        <w:rPr>
          <w:rFonts w:ascii="Times New Roman" w:hAnsi="Times New Roman" w:cs="Times New Roman"/>
          <w:sz w:val="28"/>
          <w:szCs w:val="28"/>
        </w:rPr>
      </w:pPr>
    </w:p>
    <w:p w:rsidR="000421EA" w:rsidRDefault="00AE1BBB" w:rsidP="001E2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31</w:t>
      </w:r>
      <w:r w:rsidR="00660EE8">
        <w:rPr>
          <w:rFonts w:ascii="Times New Roman" w:hAnsi="Times New Roman" w:cs="Times New Roman"/>
          <w:sz w:val="28"/>
          <w:szCs w:val="28"/>
        </w:rPr>
        <w:t>.03.202</w:t>
      </w:r>
      <w:r>
        <w:rPr>
          <w:rFonts w:ascii="Times New Roman" w:hAnsi="Times New Roman" w:cs="Times New Roman"/>
          <w:sz w:val="28"/>
          <w:szCs w:val="28"/>
        </w:rPr>
        <w:t>2</w:t>
      </w:r>
      <w:r w:rsidR="00660EE8">
        <w:rPr>
          <w:rFonts w:ascii="Times New Roman" w:hAnsi="Times New Roman" w:cs="Times New Roman"/>
          <w:sz w:val="28"/>
          <w:szCs w:val="28"/>
        </w:rPr>
        <w:t xml:space="preserve"> г.</w:t>
      </w:r>
    </w:p>
    <w:sectPr w:rsidR="000421EA" w:rsidSect="009C778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CF5" w:rsidRDefault="006B0CF5" w:rsidP="00F523E9">
      <w:pPr>
        <w:spacing w:after="0" w:line="240" w:lineRule="auto"/>
      </w:pPr>
      <w:r>
        <w:separator/>
      </w:r>
    </w:p>
  </w:endnote>
  <w:endnote w:type="continuationSeparator" w:id="1">
    <w:p w:rsidR="006B0CF5" w:rsidRDefault="006B0CF5" w:rsidP="00F52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CF5" w:rsidRDefault="006B0CF5" w:rsidP="00F523E9">
      <w:pPr>
        <w:spacing w:after="0" w:line="240" w:lineRule="auto"/>
      </w:pPr>
      <w:r>
        <w:separator/>
      </w:r>
    </w:p>
  </w:footnote>
  <w:footnote w:type="continuationSeparator" w:id="1">
    <w:p w:rsidR="006B0CF5" w:rsidRDefault="006B0CF5" w:rsidP="00F52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48608"/>
      <w:docPartObj>
        <w:docPartGallery w:val="Page Numbers (Top of Page)"/>
        <w:docPartUnique/>
      </w:docPartObj>
    </w:sdtPr>
    <w:sdtContent>
      <w:p w:rsidR="00AD5D49" w:rsidRDefault="00196359">
        <w:pPr>
          <w:pStyle w:val="a3"/>
          <w:jc w:val="center"/>
        </w:pPr>
        <w:fldSimple w:instr=" PAGE   \* MERGEFORMAT ">
          <w:r w:rsidR="006361EA">
            <w:rPr>
              <w:noProof/>
            </w:rPr>
            <w:t>9</w:t>
          </w:r>
        </w:fldSimple>
      </w:p>
    </w:sdtContent>
  </w:sdt>
  <w:p w:rsidR="00AD5D49" w:rsidRDefault="00AD5D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F71C35"/>
    <w:multiLevelType w:val="hybridMultilevel"/>
    <w:tmpl w:val="23BC3BBE"/>
    <w:lvl w:ilvl="0" w:tplc="4364A060">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906885"/>
    <w:multiLevelType w:val="multilevel"/>
    <w:tmpl w:val="0BCCE72A"/>
    <w:lvl w:ilvl="0">
      <w:start w:val="1"/>
      <w:numFmt w:val="decimal"/>
      <w:lvlText w:val="209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A1FD9"/>
    <w:multiLevelType w:val="hybridMultilevel"/>
    <w:tmpl w:val="02FE4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AEE4D8A"/>
    <w:multiLevelType w:val="hybridMultilevel"/>
    <w:tmpl w:val="281C023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4CF47039"/>
    <w:multiLevelType w:val="multilevel"/>
    <w:tmpl w:val="D64CD980"/>
    <w:lvl w:ilvl="0">
      <w:start w:val="1"/>
      <w:numFmt w:val="decimal"/>
      <w:lvlText w:val="%1."/>
      <w:lvlJc w:val="left"/>
      <w:pPr>
        <w:ind w:left="765" w:hanging="405"/>
      </w:pPr>
      <w:rPr>
        <w:rFonts w:hint="default"/>
      </w:rPr>
    </w:lvl>
    <w:lvl w:ilvl="1">
      <w:start w:val="2"/>
      <w:numFmt w:val="decimal"/>
      <w:isLgl/>
      <w:lvlText w:val="%1.%2."/>
      <w:lvlJc w:val="left"/>
      <w:pPr>
        <w:ind w:left="1320" w:hanging="870"/>
      </w:pPr>
      <w:rPr>
        <w:rFonts w:hint="default"/>
      </w:rPr>
    </w:lvl>
    <w:lvl w:ilvl="2">
      <w:start w:val="2"/>
      <w:numFmt w:val="decimal"/>
      <w:isLgl/>
      <w:lvlText w:val="%1.%2.%3."/>
      <w:lvlJc w:val="left"/>
      <w:pPr>
        <w:ind w:left="1410" w:hanging="87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E0DEF"/>
    <w:rsid w:val="000029A3"/>
    <w:rsid w:val="00005896"/>
    <w:rsid w:val="0002060C"/>
    <w:rsid w:val="00024DF4"/>
    <w:rsid w:val="00027279"/>
    <w:rsid w:val="00027CA1"/>
    <w:rsid w:val="00033629"/>
    <w:rsid w:val="00035ACE"/>
    <w:rsid w:val="00037E42"/>
    <w:rsid w:val="0004064C"/>
    <w:rsid w:val="000421EA"/>
    <w:rsid w:val="00064D95"/>
    <w:rsid w:val="000675F1"/>
    <w:rsid w:val="000765FB"/>
    <w:rsid w:val="00076B41"/>
    <w:rsid w:val="000813F9"/>
    <w:rsid w:val="000825E0"/>
    <w:rsid w:val="00083543"/>
    <w:rsid w:val="00083C0A"/>
    <w:rsid w:val="00084685"/>
    <w:rsid w:val="00086AFD"/>
    <w:rsid w:val="000A6A59"/>
    <w:rsid w:val="000B399E"/>
    <w:rsid w:val="000B3B46"/>
    <w:rsid w:val="000E05C4"/>
    <w:rsid w:val="000E1AED"/>
    <w:rsid w:val="000F062D"/>
    <w:rsid w:val="0010581D"/>
    <w:rsid w:val="0011646B"/>
    <w:rsid w:val="00120FF0"/>
    <w:rsid w:val="001221ED"/>
    <w:rsid w:val="001228A7"/>
    <w:rsid w:val="001378E1"/>
    <w:rsid w:val="001522A7"/>
    <w:rsid w:val="001550DD"/>
    <w:rsid w:val="0016010D"/>
    <w:rsid w:val="00163331"/>
    <w:rsid w:val="001647F9"/>
    <w:rsid w:val="00164B19"/>
    <w:rsid w:val="00164D04"/>
    <w:rsid w:val="0016671E"/>
    <w:rsid w:val="00167E4F"/>
    <w:rsid w:val="00174290"/>
    <w:rsid w:val="00177427"/>
    <w:rsid w:val="00191C9F"/>
    <w:rsid w:val="00195F35"/>
    <w:rsid w:val="00196359"/>
    <w:rsid w:val="001C1436"/>
    <w:rsid w:val="001C46AB"/>
    <w:rsid w:val="001E2DB3"/>
    <w:rsid w:val="001E3539"/>
    <w:rsid w:val="001E58C0"/>
    <w:rsid w:val="001F3366"/>
    <w:rsid w:val="001F39C7"/>
    <w:rsid w:val="00206F25"/>
    <w:rsid w:val="002207A5"/>
    <w:rsid w:val="00225C06"/>
    <w:rsid w:val="002268DD"/>
    <w:rsid w:val="002274CB"/>
    <w:rsid w:val="002357F9"/>
    <w:rsid w:val="00235CC2"/>
    <w:rsid w:val="002442F5"/>
    <w:rsid w:val="00245953"/>
    <w:rsid w:val="00245F8A"/>
    <w:rsid w:val="002474F3"/>
    <w:rsid w:val="00247A02"/>
    <w:rsid w:val="00250FC2"/>
    <w:rsid w:val="00252CB3"/>
    <w:rsid w:val="00256AD7"/>
    <w:rsid w:val="002615DD"/>
    <w:rsid w:val="00266A73"/>
    <w:rsid w:val="00272E3B"/>
    <w:rsid w:val="00274482"/>
    <w:rsid w:val="00277F17"/>
    <w:rsid w:val="002847E0"/>
    <w:rsid w:val="002A54F6"/>
    <w:rsid w:val="002A5576"/>
    <w:rsid w:val="002A5C35"/>
    <w:rsid w:val="002C2341"/>
    <w:rsid w:val="002C3170"/>
    <w:rsid w:val="002C4BBE"/>
    <w:rsid w:val="002C5AEA"/>
    <w:rsid w:val="002C62C5"/>
    <w:rsid w:val="002D137B"/>
    <w:rsid w:val="002D1EBE"/>
    <w:rsid w:val="002D4108"/>
    <w:rsid w:val="002D69BC"/>
    <w:rsid w:val="002E0DEF"/>
    <w:rsid w:val="002E0F7F"/>
    <w:rsid w:val="002E16D8"/>
    <w:rsid w:val="002E5FA8"/>
    <w:rsid w:val="002F3FB7"/>
    <w:rsid w:val="002F7FF9"/>
    <w:rsid w:val="00301154"/>
    <w:rsid w:val="003109D4"/>
    <w:rsid w:val="00310F55"/>
    <w:rsid w:val="00312AD9"/>
    <w:rsid w:val="00327310"/>
    <w:rsid w:val="0033045E"/>
    <w:rsid w:val="00335AF8"/>
    <w:rsid w:val="003361A0"/>
    <w:rsid w:val="00336D76"/>
    <w:rsid w:val="00342855"/>
    <w:rsid w:val="00343136"/>
    <w:rsid w:val="003556D2"/>
    <w:rsid w:val="0036198D"/>
    <w:rsid w:val="003835AC"/>
    <w:rsid w:val="003864DF"/>
    <w:rsid w:val="00390EBD"/>
    <w:rsid w:val="003B77AD"/>
    <w:rsid w:val="003C26E9"/>
    <w:rsid w:val="003C40A8"/>
    <w:rsid w:val="003C444F"/>
    <w:rsid w:val="003C45A9"/>
    <w:rsid w:val="003C6B79"/>
    <w:rsid w:val="003D19F6"/>
    <w:rsid w:val="003D4761"/>
    <w:rsid w:val="003E6D64"/>
    <w:rsid w:val="003F0BE4"/>
    <w:rsid w:val="003F451D"/>
    <w:rsid w:val="00400C52"/>
    <w:rsid w:val="004033FF"/>
    <w:rsid w:val="004072C5"/>
    <w:rsid w:val="00441B65"/>
    <w:rsid w:val="00454B6E"/>
    <w:rsid w:val="00461EBE"/>
    <w:rsid w:val="0047638B"/>
    <w:rsid w:val="00481C84"/>
    <w:rsid w:val="00481F67"/>
    <w:rsid w:val="0048518B"/>
    <w:rsid w:val="00486281"/>
    <w:rsid w:val="00487761"/>
    <w:rsid w:val="004A083C"/>
    <w:rsid w:val="004A1740"/>
    <w:rsid w:val="004B1B3A"/>
    <w:rsid w:val="004B2D7E"/>
    <w:rsid w:val="004C4FCE"/>
    <w:rsid w:val="004D08BA"/>
    <w:rsid w:val="004D0B93"/>
    <w:rsid w:val="004D1BC3"/>
    <w:rsid w:val="004D3567"/>
    <w:rsid w:val="004D7436"/>
    <w:rsid w:val="004E431B"/>
    <w:rsid w:val="004F2A21"/>
    <w:rsid w:val="004F5C77"/>
    <w:rsid w:val="004F7741"/>
    <w:rsid w:val="00512CA1"/>
    <w:rsid w:val="00513377"/>
    <w:rsid w:val="00515C8C"/>
    <w:rsid w:val="0051728D"/>
    <w:rsid w:val="00520533"/>
    <w:rsid w:val="005210B2"/>
    <w:rsid w:val="00530576"/>
    <w:rsid w:val="00534010"/>
    <w:rsid w:val="0053569F"/>
    <w:rsid w:val="00536A5B"/>
    <w:rsid w:val="00536B37"/>
    <w:rsid w:val="0054492D"/>
    <w:rsid w:val="00544A69"/>
    <w:rsid w:val="00550506"/>
    <w:rsid w:val="00550FA7"/>
    <w:rsid w:val="00556020"/>
    <w:rsid w:val="0056034E"/>
    <w:rsid w:val="005640B0"/>
    <w:rsid w:val="00567216"/>
    <w:rsid w:val="00572873"/>
    <w:rsid w:val="00586211"/>
    <w:rsid w:val="005A2037"/>
    <w:rsid w:val="005B26B0"/>
    <w:rsid w:val="005C6911"/>
    <w:rsid w:val="005C7EA4"/>
    <w:rsid w:val="005D1546"/>
    <w:rsid w:val="005D26F0"/>
    <w:rsid w:val="005E1419"/>
    <w:rsid w:val="005E1D95"/>
    <w:rsid w:val="005E221E"/>
    <w:rsid w:val="005E725E"/>
    <w:rsid w:val="005F04DE"/>
    <w:rsid w:val="005F5289"/>
    <w:rsid w:val="00604805"/>
    <w:rsid w:val="006155EF"/>
    <w:rsid w:val="00617D74"/>
    <w:rsid w:val="006228ED"/>
    <w:rsid w:val="0062691A"/>
    <w:rsid w:val="00631CAE"/>
    <w:rsid w:val="006321B9"/>
    <w:rsid w:val="006361EA"/>
    <w:rsid w:val="0063755D"/>
    <w:rsid w:val="006404D0"/>
    <w:rsid w:val="00642609"/>
    <w:rsid w:val="00655263"/>
    <w:rsid w:val="0065586B"/>
    <w:rsid w:val="0065651F"/>
    <w:rsid w:val="00656CEA"/>
    <w:rsid w:val="00660EE8"/>
    <w:rsid w:val="00662663"/>
    <w:rsid w:val="00667F4C"/>
    <w:rsid w:val="0067526C"/>
    <w:rsid w:val="00677DF1"/>
    <w:rsid w:val="0068186F"/>
    <w:rsid w:val="006B0CF5"/>
    <w:rsid w:val="006C5DE5"/>
    <w:rsid w:val="006D70DF"/>
    <w:rsid w:val="006F12F4"/>
    <w:rsid w:val="00700214"/>
    <w:rsid w:val="0071185D"/>
    <w:rsid w:val="00712DF5"/>
    <w:rsid w:val="00742754"/>
    <w:rsid w:val="0074464D"/>
    <w:rsid w:val="00746832"/>
    <w:rsid w:val="00761DD4"/>
    <w:rsid w:val="00762C2B"/>
    <w:rsid w:val="00773D34"/>
    <w:rsid w:val="00773D38"/>
    <w:rsid w:val="00780E99"/>
    <w:rsid w:val="00781D1C"/>
    <w:rsid w:val="007847EE"/>
    <w:rsid w:val="00784CDB"/>
    <w:rsid w:val="007867C1"/>
    <w:rsid w:val="007A431D"/>
    <w:rsid w:val="007B0932"/>
    <w:rsid w:val="007B33DD"/>
    <w:rsid w:val="007C0442"/>
    <w:rsid w:val="007C29FC"/>
    <w:rsid w:val="007C455F"/>
    <w:rsid w:val="007D5056"/>
    <w:rsid w:val="007E138A"/>
    <w:rsid w:val="007F2E98"/>
    <w:rsid w:val="007F58E3"/>
    <w:rsid w:val="00805F55"/>
    <w:rsid w:val="00806A37"/>
    <w:rsid w:val="008174F1"/>
    <w:rsid w:val="008208B2"/>
    <w:rsid w:val="00835E69"/>
    <w:rsid w:val="00845CE5"/>
    <w:rsid w:val="00847786"/>
    <w:rsid w:val="008558D6"/>
    <w:rsid w:val="00862E7B"/>
    <w:rsid w:val="00881ED8"/>
    <w:rsid w:val="008837A3"/>
    <w:rsid w:val="00885087"/>
    <w:rsid w:val="00892CA9"/>
    <w:rsid w:val="00895FBC"/>
    <w:rsid w:val="008A4E6B"/>
    <w:rsid w:val="008B2A73"/>
    <w:rsid w:val="008B36C6"/>
    <w:rsid w:val="008B7AB0"/>
    <w:rsid w:val="008C0278"/>
    <w:rsid w:val="008D0E2F"/>
    <w:rsid w:val="008D191C"/>
    <w:rsid w:val="008D1D12"/>
    <w:rsid w:val="008D2839"/>
    <w:rsid w:val="008D5472"/>
    <w:rsid w:val="008F1798"/>
    <w:rsid w:val="008F35CF"/>
    <w:rsid w:val="00901800"/>
    <w:rsid w:val="009143D2"/>
    <w:rsid w:val="00923EF7"/>
    <w:rsid w:val="0094009D"/>
    <w:rsid w:val="009410DF"/>
    <w:rsid w:val="00941E00"/>
    <w:rsid w:val="00952DC4"/>
    <w:rsid w:val="00957DEA"/>
    <w:rsid w:val="00965707"/>
    <w:rsid w:val="00965937"/>
    <w:rsid w:val="00970C81"/>
    <w:rsid w:val="00975107"/>
    <w:rsid w:val="00985032"/>
    <w:rsid w:val="009979AC"/>
    <w:rsid w:val="009A32FD"/>
    <w:rsid w:val="009A663C"/>
    <w:rsid w:val="009B23E4"/>
    <w:rsid w:val="009C5618"/>
    <w:rsid w:val="009C7499"/>
    <w:rsid w:val="009C778D"/>
    <w:rsid w:val="009D0596"/>
    <w:rsid w:val="009E51FF"/>
    <w:rsid w:val="009F344F"/>
    <w:rsid w:val="009F4694"/>
    <w:rsid w:val="00A03149"/>
    <w:rsid w:val="00A06956"/>
    <w:rsid w:val="00A12118"/>
    <w:rsid w:val="00A20FA2"/>
    <w:rsid w:val="00A23C6C"/>
    <w:rsid w:val="00A3029C"/>
    <w:rsid w:val="00A3112E"/>
    <w:rsid w:val="00A319EE"/>
    <w:rsid w:val="00A31DF6"/>
    <w:rsid w:val="00A40F0C"/>
    <w:rsid w:val="00A45D09"/>
    <w:rsid w:val="00A4646D"/>
    <w:rsid w:val="00A53630"/>
    <w:rsid w:val="00A70528"/>
    <w:rsid w:val="00A81C0B"/>
    <w:rsid w:val="00A8391B"/>
    <w:rsid w:val="00A852F2"/>
    <w:rsid w:val="00A964D1"/>
    <w:rsid w:val="00AA5385"/>
    <w:rsid w:val="00AA6053"/>
    <w:rsid w:val="00AB359C"/>
    <w:rsid w:val="00AC359A"/>
    <w:rsid w:val="00AC7B01"/>
    <w:rsid w:val="00AD012C"/>
    <w:rsid w:val="00AD597F"/>
    <w:rsid w:val="00AD5D49"/>
    <w:rsid w:val="00AD7DE6"/>
    <w:rsid w:val="00AE069B"/>
    <w:rsid w:val="00AE1BBB"/>
    <w:rsid w:val="00AE4B61"/>
    <w:rsid w:val="00AE520A"/>
    <w:rsid w:val="00AE6ADE"/>
    <w:rsid w:val="00AF4423"/>
    <w:rsid w:val="00B0670F"/>
    <w:rsid w:val="00B07296"/>
    <w:rsid w:val="00B11B70"/>
    <w:rsid w:val="00B120B7"/>
    <w:rsid w:val="00B1474B"/>
    <w:rsid w:val="00B21C96"/>
    <w:rsid w:val="00B36B49"/>
    <w:rsid w:val="00B5430F"/>
    <w:rsid w:val="00B60FED"/>
    <w:rsid w:val="00B6447B"/>
    <w:rsid w:val="00B76AC8"/>
    <w:rsid w:val="00B851D9"/>
    <w:rsid w:val="00B93EB0"/>
    <w:rsid w:val="00BA20A2"/>
    <w:rsid w:val="00BB3B0E"/>
    <w:rsid w:val="00BC2E44"/>
    <w:rsid w:val="00BC5C94"/>
    <w:rsid w:val="00BD74EF"/>
    <w:rsid w:val="00BE0A2F"/>
    <w:rsid w:val="00BE220E"/>
    <w:rsid w:val="00BE6535"/>
    <w:rsid w:val="00C00892"/>
    <w:rsid w:val="00C012D3"/>
    <w:rsid w:val="00C3056E"/>
    <w:rsid w:val="00C340B4"/>
    <w:rsid w:val="00C37079"/>
    <w:rsid w:val="00C4026C"/>
    <w:rsid w:val="00C40A25"/>
    <w:rsid w:val="00C442D0"/>
    <w:rsid w:val="00C50C94"/>
    <w:rsid w:val="00C57537"/>
    <w:rsid w:val="00C63C01"/>
    <w:rsid w:val="00C6741C"/>
    <w:rsid w:val="00C72068"/>
    <w:rsid w:val="00C8034D"/>
    <w:rsid w:val="00C80C7D"/>
    <w:rsid w:val="00C91B3E"/>
    <w:rsid w:val="00C96D25"/>
    <w:rsid w:val="00CB4FDE"/>
    <w:rsid w:val="00CC4B21"/>
    <w:rsid w:val="00CC5131"/>
    <w:rsid w:val="00CC6926"/>
    <w:rsid w:val="00CD2501"/>
    <w:rsid w:val="00CD4CD2"/>
    <w:rsid w:val="00CE1CB5"/>
    <w:rsid w:val="00CF1691"/>
    <w:rsid w:val="00D003CE"/>
    <w:rsid w:val="00D0064F"/>
    <w:rsid w:val="00D0210F"/>
    <w:rsid w:val="00D0545A"/>
    <w:rsid w:val="00D073AB"/>
    <w:rsid w:val="00D156F6"/>
    <w:rsid w:val="00D17258"/>
    <w:rsid w:val="00D20A07"/>
    <w:rsid w:val="00D21FBE"/>
    <w:rsid w:val="00D2211F"/>
    <w:rsid w:val="00D26CFE"/>
    <w:rsid w:val="00D32C3C"/>
    <w:rsid w:val="00D40BE5"/>
    <w:rsid w:val="00D43EBA"/>
    <w:rsid w:val="00D443C4"/>
    <w:rsid w:val="00D451A2"/>
    <w:rsid w:val="00D528AE"/>
    <w:rsid w:val="00D610A7"/>
    <w:rsid w:val="00D633AE"/>
    <w:rsid w:val="00D65A97"/>
    <w:rsid w:val="00D65E00"/>
    <w:rsid w:val="00D67A8C"/>
    <w:rsid w:val="00D72EE4"/>
    <w:rsid w:val="00D7361D"/>
    <w:rsid w:val="00D84C63"/>
    <w:rsid w:val="00DA1CDE"/>
    <w:rsid w:val="00DA6214"/>
    <w:rsid w:val="00DC0D57"/>
    <w:rsid w:val="00DC3A9E"/>
    <w:rsid w:val="00DC4328"/>
    <w:rsid w:val="00DD252F"/>
    <w:rsid w:val="00DD76E9"/>
    <w:rsid w:val="00DF6C65"/>
    <w:rsid w:val="00E01D72"/>
    <w:rsid w:val="00E02172"/>
    <w:rsid w:val="00E02A0A"/>
    <w:rsid w:val="00E052A4"/>
    <w:rsid w:val="00E06892"/>
    <w:rsid w:val="00E06C7C"/>
    <w:rsid w:val="00E07162"/>
    <w:rsid w:val="00E129C6"/>
    <w:rsid w:val="00E23E4B"/>
    <w:rsid w:val="00E27ED8"/>
    <w:rsid w:val="00E37E67"/>
    <w:rsid w:val="00E47526"/>
    <w:rsid w:val="00E509FC"/>
    <w:rsid w:val="00E638DF"/>
    <w:rsid w:val="00E64B3A"/>
    <w:rsid w:val="00E65660"/>
    <w:rsid w:val="00E7678B"/>
    <w:rsid w:val="00E81A55"/>
    <w:rsid w:val="00E822BB"/>
    <w:rsid w:val="00E860F0"/>
    <w:rsid w:val="00E97432"/>
    <w:rsid w:val="00EA3FFA"/>
    <w:rsid w:val="00EA546D"/>
    <w:rsid w:val="00EB34EA"/>
    <w:rsid w:val="00EB4765"/>
    <w:rsid w:val="00EC46C9"/>
    <w:rsid w:val="00ED6A82"/>
    <w:rsid w:val="00EE51BF"/>
    <w:rsid w:val="00EF67CD"/>
    <w:rsid w:val="00F06E8B"/>
    <w:rsid w:val="00F139E4"/>
    <w:rsid w:val="00F13DA9"/>
    <w:rsid w:val="00F34192"/>
    <w:rsid w:val="00F44BB4"/>
    <w:rsid w:val="00F4600A"/>
    <w:rsid w:val="00F523E9"/>
    <w:rsid w:val="00F52476"/>
    <w:rsid w:val="00F52D84"/>
    <w:rsid w:val="00F61F26"/>
    <w:rsid w:val="00F632D7"/>
    <w:rsid w:val="00F8126E"/>
    <w:rsid w:val="00F8200D"/>
    <w:rsid w:val="00FA0001"/>
    <w:rsid w:val="00FA1032"/>
    <w:rsid w:val="00FA3347"/>
    <w:rsid w:val="00FB19FC"/>
    <w:rsid w:val="00FB2867"/>
    <w:rsid w:val="00FB39E1"/>
    <w:rsid w:val="00FB7755"/>
    <w:rsid w:val="00FD0ADE"/>
    <w:rsid w:val="00FE22E5"/>
    <w:rsid w:val="00FF0533"/>
    <w:rsid w:val="00FF2C17"/>
    <w:rsid w:val="00FF7369"/>
    <w:rsid w:val="00FF7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E9"/>
  </w:style>
  <w:style w:type="paragraph" w:styleId="2">
    <w:name w:val="heading 2"/>
    <w:basedOn w:val="a"/>
    <w:next w:val="a"/>
    <w:link w:val="20"/>
    <w:uiPriority w:val="9"/>
    <w:semiHidden/>
    <w:unhideWhenUsed/>
    <w:qFormat/>
    <w:rsid w:val="00CE1CB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5C6911"/>
    <w:pPr>
      <w:keepNext/>
      <w:spacing w:after="0" w:line="240" w:lineRule="auto"/>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D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0DEF"/>
  </w:style>
  <w:style w:type="paragraph" w:customStyle="1" w:styleId="a5">
    <w:name w:val="Прижатый влево"/>
    <w:basedOn w:val="a"/>
    <w:next w:val="a"/>
    <w:rsid w:val="00C50C94"/>
    <w:pPr>
      <w:autoSpaceDE w:val="0"/>
      <w:autoSpaceDN w:val="0"/>
      <w:adjustRightInd w:val="0"/>
      <w:spacing w:after="0" w:line="240" w:lineRule="auto"/>
    </w:pPr>
    <w:rPr>
      <w:rFonts w:ascii="Arial" w:eastAsia="Times New Roman" w:hAnsi="Arial" w:cs="Times New Roman"/>
      <w:sz w:val="24"/>
      <w:szCs w:val="24"/>
    </w:rPr>
  </w:style>
  <w:style w:type="paragraph" w:customStyle="1" w:styleId="a6">
    <w:name w:val="Нормальный (таблица)"/>
    <w:basedOn w:val="a"/>
    <w:next w:val="a"/>
    <w:rsid w:val="00C50C9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7">
    <w:name w:val="Основной текст_"/>
    <w:link w:val="51"/>
    <w:rsid w:val="00C50C94"/>
    <w:rPr>
      <w:sz w:val="26"/>
      <w:szCs w:val="26"/>
      <w:shd w:val="clear" w:color="auto" w:fill="FFFFFF"/>
    </w:rPr>
  </w:style>
  <w:style w:type="character" w:customStyle="1" w:styleId="a8">
    <w:name w:val="Основной текст + Курсив"/>
    <w:rsid w:val="00C50C94"/>
    <w:rPr>
      <w:i/>
      <w:iCs/>
      <w:color w:val="000000"/>
      <w:spacing w:val="0"/>
      <w:w w:val="100"/>
      <w:position w:val="0"/>
      <w:sz w:val="26"/>
      <w:szCs w:val="26"/>
      <w:shd w:val="clear" w:color="auto" w:fill="FFFFFF"/>
      <w:lang w:val="ru-RU"/>
    </w:rPr>
  </w:style>
  <w:style w:type="paragraph" w:customStyle="1" w:styleId="51">
    <w:name w:val="Основной текст5"/>
    <w:basedOn w:val="a"/>
    <w:link w:val="a7"/>
    <w:rsid w:val="00C50C94"/>
    <w:pPr>
      <w:widowControl w:val="0"/>
      <w:shd w:val="clear" w:color="auto" w:fill="FFFFFF"/>
      <w:spacing w:after="0" w:line="322" w:lineRule="exact"/>
      <w:jc w:val="both"/>
    </w:pPr>
    <w:rPr>
      <w:sz w:val="26"/>
      <w:szCs w:val="26"/>
    </w:rPr>
  </w:style>
  <w:style w:type="character" w:customStyle="1" w:styleId="50">
    <w:name w:val="Заголовок 5 Знак"/>
    <w:basedOn w:val="a0"/>
    <w:link w:val="5"/>
    <w:rsid w:val="005C6911"/>
    <w:rPr>
      <w:rFonts w:ascii="Times New Roman" w:eastAsia="Times New Roman" w:hAnsi="Times New Roman" w:cs="Times New Roman"/>
      <w:b/>
      <w:sz w:val="28"/>
      <w:szCs w:val="20"/>
      <w:lang w:eastAsia="ru-RU"/>
    </w:rPr>
  </w:style>
  <w:style w:type="paragraph" w:styleId="21">
    <w:name w:val="Body Text 2"/>
    <w:basedOn w:val="a"/>
    <w:link w:val="22"/>
    <w:rsid w:val="005C6911"/>
    <w:pPr>
      <w:spacing w:after="0" w:line="240" w:lineRule="auto"/>
    </w:pPr>
    <w:rPr>
      <w:rFonts w:ascii="Times New Roman" w:eastAsia="Times New Roman" w:hAnsi="Times New Roman" w:cs="Times New Roman"/>
      <w:sz w:val="16"/>
      <w:szCs w:val="20"/>
      <w:lang w:val="en-US"/>
    </w:rPr>
  </w:style>
  <w:style w:type="character" w:customStyle="1" w:styleId="22">
    <w:name w:val="Основной текст 2 Знак"/>
    <w:basedOn w:val="a0"/>
    <w:link w:val="21"/>
    <w:rsid w:val="005C6911"/>
    <w:rPr>
      <w:rFonts w:ascii="Times New Roman" w:eastAsia="Times New Roman" w:hAnsi="Times New Roman" w:cs="Times New Roman"/>
      <w:sz w:val="16"/>
      <w:szCs w:val="20"/>
      <w:lang w:val="en-US" w:eastAsia="ru-RU"/>
    </w:rPr>
  </w:style>
  <w:style w:type="table" w:styleId="a9">
    <w:name w:val="Table Grid"/>
    <w:basedOn w:val="a1"/>
    <w:rsid w:val="005C69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C6911"/>
    <w:pPr>
      <w:autoSpaceDE w:val="0"/>
      <w:autoSpaceDN w:val="0"/>
      <w:spacing w:after="160" w:line="240" w:lineRule="exact"/>
    </w:pPr>
    <w:rPr>
      <w:rFonts w:ascii="Arial" w:eastAsia="Times New Roman" w:hAnsi="Arial" w:cs="Arial"/>
      <w:b/>
      <w:bCs/>
      <w:sz w:val="20"/>
      <w:szCs w:val="20"/>
      <w:lang w:val="en-US" w:eastAsia="de-DE"/>
    </w:rPr>
  </w:style>
  <w:style w:type="paragraph" w:styleId="ab">
    <w:name w:val="Balloon Text"/>
    <w:basedOn w:val="a"/>
    <w:link w:val="ac"/>
    <w:semiHidden/>
    <w:rsid w:val="005C6911"/>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5C6911"/>
    <w:rPr>
      <w:rFonts w:ascii="Tahoma" w:eastAsia="Times New Roman" w:hAnsi="Tahoma" w:cs="Tahoma"/>
      <w:sz w:val="16"/>
      <w:szCs w:val="16"/>
      <w:lang w:eastAsia="ru-RU"/>
    </w:rPr>
  </w:style>
  <w:style w:type="paragraph" w:styleId="ad">
    <w:name w:val="footnote text"/>
    <w:aliases w:val="Текст сноски-FN,Footnote Text Char Знак Знак,Footnote Text Char Знак"/>
    <w:basedOn w:val="a"/>
    <w:link w:val="ae"/>
    <w:rsid w:val="005C691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Текст сноски-FN Знак,Footnote Text Char Знак Знак Знак,Footnote Text Char Знак Знак1"/>
    <w:basedOn w:val="a0"/>
    <w:link w:val="ad"/>
    <w:rsid w:val="005C6911"/>
    <w:rPr>
      <w:rFonts w:ascii="Times New Roman" w:eastAsia="Times New Roman" w:hAnsi="Times New Roman" w:cs="Times New Roman"/>
      <w:sz w:val="20"/>
      <w:szCs w:val="20"/>
      <w:lang w:eastAsia="ru-RU"/>
    </w:rPr>
  </w:style>
  <w:style w:type="character" w:styleId="af">
    <w:name w:val="footnote reference"/>
    <w:rsid w:val="005C6911"/>
    <w:rPr>
      <w:vertAlign w:val="superscript"/>
    </w:rPr>
  </w:style>
  <w:style w:type="character" w:customStyle="1" w:styleId="af0">
    <w:name w:val="Гипертекстовая ссылка"/>
    <w:uiPriority w:val="99"/>
    <w:rsid w:val="005C6911"/>
    <w:rPr>
      <w:rFonts w:cs="Times New Roman"/>
      <w:b w:val="0"/>
      <w:color w:val="106BBE"/>
    </w:rPr>
  </w:style>
  <w:style w:type="character" w:styleId="af1">
    <w:name w:val="Hyperlink"/>
    <w:uiPriority w:val="99"/>
    <w:unhideWhenUsed/>
    <w:rsid w:val="005C6911"/>
    <w:rPr>
      <w:color w:val="0000FF"/>
      <w:u w:val="single"/>
    </w:rPr>
  </w:style>
  <w:style w:type="character" w:customStyle="1" w:styleId="20">
    <w:name w:val="Заголовок 2 Знак"/>
    <w:basedOn w:val="a0"/>
    <w:link w:val="2"/>
    <w:uiPriority w:val="9"/>
    <w:semiHidden/>
    <w:rsid w:val="00CE1CB5"/>
    <w:rPr>
      <w:rFonts w:asciiTheme="majorHAnsi" w:eastAsiaTheme="majorEastAsia" w:hAnsiTheme="majorHAnsi" w:cstheme="majorBidi"/>
      <w:b/>
      <w:bCs/>
      <w:color w:val="4F81BD" w:themeColor="accent1"/>
      <w:sz w:val="26"/>
      <w:szCs w:val="26"/>
      <w:lang w:eastAsia="ru-RU"/>
    </w:rPr>
  </w:style>
  <w:style w:type="paragraph" w:customStyle="1" w:styleId="31">
    <w:name w:val="Основной текст с отступом 31"/>
    <w:basedOn w:val="a"/>
    <w:rsid w:val="00CE1CB5"/>
    <w:pPr>
      <w:suppressAutoHyphens/>
      <w:spacing w:after="0" w:line="360" w:lineRule="auto"/>
      <w:ind w:firstLine="680"/>
      <w:jc w:val="both"/>
    </w:pPr>
    <w:rPr>
      <w:rFonts w:ascii="Times New Roman" w:eastAsia="Times New Roman" w:hAnsi="Times New Roman" w:cs="Times New Roman"/>
      <w:sz w:val="28"/>
      <w:szCs w:val="20"/>
      <w:lang w:eastAsia="ar-SA"/>
    </w:rPr>
  </w:style>
  <w:style w:type="character" w:styleId="af2">
    <w:name w:val="Strong"/>
    <w:basedOn w:val="a0"/>
    <w:uiPriority w:val="22"/>
    <w:qFormat/>
    <w:rsid w:val="00CE1CB5"/>
    <w:rPr>
      <w:b/>
      <w:bCs/>
    </w:rPr>
  </w:style>
  <w:style w:type="paragraph" w:styleId="af3">
    <w:name w:val="Body Text"/>
    <w:basedOn w:val="a"/>
    <w:link w:val="af4"/>
    <w:uiPriority w:val="99"/>
    <w:unhideWhenUsed/>
    <w:rsid w:val="00CE1CB5"/>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E1CB5"/>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CE1CB5"/>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 w:type="paragraph" w:customStyle="1" w:styleId="ConsPlusNormal">
    <w:name w:val="ConsPlusNormal"/>
    <w:rsid w:val="0008354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Indent 2"/>
    <w:basedOn w:val="a"/>
    <w:link w:val="24"/>
    <w:uiPriority w:val="99"/>
    <w:rsid w:val="0094009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94009D"/>
    <w:rPr>
      <w:rFonts w:ascii="Times New Roman" w:eastAsia="Times New Roman" w:hAnsi="Times New Roman" w:cs="Times New Roman"/>
      <w:sz w:val="20"/>
      <w:szCs w:val="20"/>
      <w:lang w:eastAsia="ru-RU"/>
    </w:rPr>
  </w:style>
  <w:style w:type="paragraph" w:styleId="af5">
    <w:name w:val="List Paragraph"/>
    <w:basedOn w:val="a"/>
    <w:uiPriority w:val="99"/>
    <w:qFormat/>
    <w:rsid w:val="0094009D"/>
    <w:pPr>
      <w:spacing w:after="0" w:line="240" w:lineRule="auto"/>
      <w:ind w:left="708"/>
    </w:pPr>
    <w:rPr>
      <w:rFonts w:ascii="Times New Roman" w:eastAsia="Times New Roman" w:hAnsi="Times New Roman" w:cs="Times New Roman"/>
      <w:sz w:val="20"/>
      <w:szCs w:val="20"/>
    </w:rPr>
  </w:style>
  <w:style w:type="paragraph" w:customStyle="1" w:styleId="211">
    <w:name w:val="Основной текст 21"/>
    <w:aliases w:val="Надин стиль"/>
    <w:basedOn w:val="a"/>
    <w:link w:val="BodyText2"/>
    <w:uiPriority w:val="99"/>
    <w:rsid w:val="0094009D"/>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rPr>
  </w:style>
  <w:style w:type="character" w:customStyle="1" w:styleId="BodyText2">
    <w:name w:val="Body Text 2 Знак"/>
    <w:link w:val="211"/>
    <w:uiPriority w:val="99"/>
    <w:rsid w:val="0094009D"/>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400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20">
    <w:name w:val="Основной текст с отступом 22"/>
    <w:basedOn w:val="a"/>
    <w:uiPriority w:val="99"/>
    <w:rsid w:val="0094009D"/>
    <w:pPr>
      <w:spacing w:after="0" w:line="240" w:lineRule="auto"/>
      <w:ind w:firstLine="567"/>
      <w:jc w:val="both"/>
    </w:pPr>
    <w:rPr>
      <w:rFonts w:ascii="Times New Roman" w:eastAsia="Times New Roman" w:hAnsi="Times New Roman" w:cs="Times New Roman"/>
      <w:sz w:val="28"/>
      <w:szCs w:val="20"/>
    </w:rPr>
  </w:style>
  <w:style w:type="character" w:customStyle="1" w:styleId="1">
    <w:name w:val="Основной шрифт абзаца1"/>
    <w:rsid w:val="0094009D"/>
  </w:style>
  <w:style w:type="paragraph" w:customStyle="1" w:styleId="32">
    <w:name w:val="Основной текст с отступом 32"/>
    <w:basedOn w:val="a"/>
    <w:rsid w:val="0094009D"/>
    <w:pPr>
      <w:suppressAutoHyphens/>
      <w:spacing w:after="0" w:line="360" w:lineRule="auto"/>
      <w:ind w:firstLine="680"/>
      <w:jc w:val="both"/>
    </w:pPr>
    <w:rPr>
      <w:rFonts w:ascii="Times New Roman" w:eastAsia="Times New Roman" w:hAnsi="Times New Roman" w:cs="Times New Roman"/>
      <w:sz w:val="28"/>
      <w:szCs w:val="20"/>
      <w:lang w:eastAsia="ar-SA"/>
    </w:rPr>
  </w:style>
  <w:style w:type="paragraph" w:styleId="af6">
    <w:name w:val="No Spacing"/>
    <w:uiPriority w:val="1"/>
    <w:qFormat/>
    <w:rsid w:val="00784CDB"/>
    <w:pPr>
      <w:spacing w:after="0" w:line="240" w:lineRule="auto"/>
    </w:pPr>
    <w:rPr>
      <w:rFonts w:ascii="Times New Roman" w:eastAsia="Times New Roman" w:hAnsi="Times New Roman" w:cs="Times New Roman"/>
      <w:sz w:val="24"/>
      <w:szCs w:val="24"/>
    </w:rPr>
  </w:style>
  <w:style w:type="paragraph" w:customStyle="1" w:styleId="25">
    <w:name w:val="Основной текст2"/>
    <w:basedOn w:val="a"/>
    <w:rsid w:val="00174290"/>
    <w:pPr>
      <w:widowControl w:val="0"/>
      <w:shd w:val="clear" w:color="auto" w:fill="FFFFFF"/>
      <w:spacing w:after="60" w:line="0" w:lineRule="atLeast"/>
      <w:jc w:val="center"/>
    </w:pPr>
    <w:rPr>
      <w:rFonts w:ascii="Arial" w:eastAsia="Arial" w:hAnsi="Arial" w:cs="Times New Roman"/>
      <w:spacing w:val="4"/>
      <w:sz w:val="19"/>
      <w:szCs w:val="19"/>
    </w:rPr>
  </w:style>
  <w:style w:type="paragraph" w:styleId="af7">
    <w:name w:val="footer"/>
    <w:basedOn w:val="a"/>
    <w:link w:val="af8"/>
    <w:uiPriority w:val="99"/>
    <w:semiHidden/>
    <w:unhideWhenUsed/>
    <w:rsid w:val="00746832"/>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746832"/>
  </w:style>
  <w:style w:type="character" w:customStyle="1" w:styleId="10">
    <w:name w:val="Основной текст Знак1"/>
    <w:basedOn w:val="a0"/>
    <w:uiPriority w:val="99"/>
    <w:rsid w:val="008F1798"/>
    <w:rPr>
      <w:rFonts w:ascii="Calibri" w:hAnsi="Calibri" w:cs="Calibri"/>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E1CB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5C6911"/>
    <w:pPr>
      <w:keepNext/>
      <w:spacing w:after="0" w:line="240" w:lineRule="auto"/>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D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0DEF"/>
  </w:style>
  <w:style w:type="paragraph" w:customStyle="1" w:styleId="a5">
    <w:name w:val="Прижатый влево"/>
    <w:basedOn w:val="a"/>
    <w:next w:val="a"/>
    <w:rsid w:val="00C50C94"/>
    <w:pPr>
      <w:autoSpaceDE w:val="0"/>
      <w:autoSpaceDN w:val="0"/>
      <w:adjustRightInd w:val="0"/>
      <w:spacing w:after="0" w:line="240" w:lineRule="auto"/>
    </w:pPr>
    <w:rPr>
      <w:rFonts w:ascii="Arial" w:eastAsia="Times New Roman" w:hAnsi="Arial" w:cs="Times New Roman"/>
      <w:sz w:val="24"/>
      <w:szCs w:val="24"/>
    </w:rPr>
  </w:style>
  <w:style w:type="paragraph" w:customStyle="1" w:styleId="a6">
    <w:name w:val="Нормальный (таблица)"/>
    <w:basedOn w:val="a"/>
    <w:next w:val="a"/>
    <w:rsid w:val="00C50C9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7">
    <w:name w:val="Основной текст_"/>
    <w:link w:val="51"/>
    <w:rsid w:val="00C50C94"/>
    <w:rPr>
      <w:sz w:val="26"/>
      <w:szCs w:val="26"/>
      <w:shd w:val="clear" w:color="auto" w:fill="FFFFFF"/>
    </w:rPr>
  </w:style>
  <w:style w:type="character" w:customStyle="1" w:styleId="a8">
    <w:name w:val="Основной текст + Курсив"/>
    <w:rsid w:val="00C50C94"/>
    <w:rPr>
      <w:i/>
      <w:iCs/>
      <w:color w:val="000000"/>
      <w:spacing w:val="0"/>
      <w:w w:val="100"/>
      <w:position w:val="0"/>
      <w:sz w:val="26"/>
      <w:szCs w:val="26"/>
      <w:shd w:val="clear" w:color="auto" w:fill="FFFFFF"/>
      <w:lang w:val="ru-RU"/>
    </w:rPr>
  </w:style>
  <w:style w:type="paragraph" w:customStyle="1" w:styleId="51">
    <w:name w:val="Основной текст5"/>
    <w:basedOn w:val="a"/>
    <w:link w:val="a7"/>
    <w:rsid w:val="00C50C94"/>
    <w:pPr>
      <w:widowControl w:val="0"/>
      <w:shd w:val="clear" w:color="auto" w:fill="FFFFFF"/>
      <w:spacing w:after="0" w:line="322" w:lineRule="exact"/>
      <w:jc w:val="both"/>
    </w:pPr>
    <w:rPr>
      <w:sz w:val="26"/>
      <w:szCs w:val="26"/>
    </w:rPr>
  </w:style>
  <w:style w:type="character" w:customStyle="1" w:styleId="50">
    <w:name w:val="Заголовок 5 Знак"/>
    <w:basedOn w:val="a0"/>
    <w:link w:val="5"/>
    <w:rsid w:val="005C6911"/>
    <w:rPr>
      <w:rFonts w:ascii="Times New Roman" w:eastAsia="Times New Roman" w:hAnsi="Times New Roman" w:cs="Times New Roman"/>
      <w:b/>
      <w:sz w:val="28"/>
      <w:szCs w:val="20"/>
      <w:lang w:eastAsia="ru-RU"/>
    </w:rPr>
  </w:style>
  <w:style w:type="paragraph" w:styleId="21">
    <w:name w:val="Body Text 2"/>
    <w:basedOn w:val="a"/>
    <w:link w:val="22"/>
    <w:rsid w:val="005C6911"/>
    <w:pPr>
      <w:spacing w:after="0" w:line="240" w:lineRule="auto"/>
    </w:pPr>
    <w:rPr>
      <w:rFonts w:ascii="Times New Roman" w:eastAsia="Times New Roman" w:hAnsi="Times New Roman" w:cs="Times New Roman"/>
      <w:sz w:val="16"/>
      <w:szCs w:val="20"/>
      <w:lang w:val="en-US"/>
    </w:rPr>
  </w:style>
  <w:style w:type="character" w:customStyle="1" w:styleId="22">
    <w:name w:val="Основной текст 2 Знак"/>
    <w:basedOn w:val="a0"/>
    <w:link w:val="21"/>
    <w:rsid w:val="005C6911"/>
    <w:rPr>
      <w:rFonts w:ascii="Times New Roman" w:eastAsia="Times New Roman" w:hAnsi="Times New Roman" w:cs="Times New Roman"/>
      <w:sz w:val="16"/>
      <w:szCs w:val="20"/>
      <w:lang w:val="en-US" w:eastAsia="ru-RU"/>
    </w:rPr>
  </w:style>
  <w:style w:type="table" w:styleId="a9">
    <w:name w:val="Table Grid"/>
    <w:basedOn w:val="a1"/>
    <w:rsid w:val="005C69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5C6911"/>
    <w:pPr>
      <w:autoSpaceDE w:val="0"/>
      <w:autoSpaceDN w:val="0"/>
      <w:spacing w:after="160" w:line="240" w:lineRule="exact"/>
    </w:pPr>
    <w:rPr>
      <w:rFonts w:ascii="Arial" w:eastAsia="Times New Roman" w:hAnsi="Arial" w:cs="Arial"/>
      <w:b/>
      <w:bCs/>
      <w:sz w:val="20"/>
      <w:szCs w:val="20"/>
      <w:lang w:val="en-US" w:eastAsia="de-DE"/>
    </w:rPr>
  </w:style>
  <w:style w:type="paragraph" w:styleId="ab">
    <w:name w:val="Balloon Text"/>
    <w:basedOn w:val="a"/>
    <w:link w:val="ac"/>
    <w:semiHidden/>
    <w:rsid w:val="005C6911"/>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5C6911"/>
    <w:rPr>
      <w:rFonts w:ascii="Tahoma" w:eastAsia="Times New Roman" w:hAnsi="Tahoma" w:cs="Tahoma"/>
      <w:sz w:val="16"/>
      <w:szCs w:val="16"/>
      <w:lang w:eastAsia="ru-RU"/>
    </w:rPr>
  </w:style>
  <w:style w:type="paragraph" w:styleId="ad">
    <w:name w:val="footnote text"/>
    <w:aliases w:val="Текст сноски-FN,Footnote Text Char Знак Знак,Footnote Text Char Знак"/>
    <w:basedOn w:val="a"/>
    <w:link w:val="ae"/>
    <w:rsid w:val="005C691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Текст сноски-FN Знак,Footnote Text Char Знак Знак Знак,Footnote Text Char Знак Знак1"/>
    <w:basedOn w:val="a0"/>
    <w:link w:val="ad"/>
    <w:rsid w:val="005C6911"/>
    <w:rPr>
      <w:rFonts w:ascii="Times New Roman" w:eastAsia="Times New Roman" w:hAnsi="Times New Roman" w:cs="Times New Roman"/>
      <w:sz w:val="20"/>
      <w:szCs w:val="20"/>
      <w:lang w:eastAsia="ru-RU"/>
    </w:rPr>
  </w:style>
  <w:style w:type="character" w:styleId="af">
    <w:name w:val="footnote reference"/>
    <w:rsid w:val="005C6911"/>
    <w:rPr>
      <w:vertAlign w:val="superscript"/>
    </w:rPr>
  </w:style>
  <w:style w:type="character" w:customStyle="1" w:styleId="af0">
    <w:name w:val="Гипертекстовая ссылка"/>
    <w:uiPriority w:val="99"/>
    <w:rsid w:val="005C6911"/>
    <w:rPr>
      <w:rFonts w:cs="Times New Roman"/>
      <w:b w:val="0"/>
      <w:color w:val="106BBE"/>
    </w:rPr>
  </w:style>
  <w:style w:type="character" w:styleId="af1">
    <w:name w:val="Hyperlink"/>
    <w:uiPriority w:val="99"/>
    <w:unhideWhenUsed/>
    <w:rsid w:val="005C6911"/>
    <w:rPr>
      <w:color w:val="0000FF"/>
      <w:u w:val="single"/>
    </w:rPr>
  </w:style>
  <w:style w:type="character" w:customStyle="1" w:styleId="20">
    <w:name w:val="Заголовок 2 Знак"/>
    <w:basedOn w:val="a0"/>
    <w:link w:val="2"/>
    <w:uiPriority w:val="9"/>
    <w:semiHidden/>
    <w:rsid w:val="00CE1CB5"/>
    <w:rPr>
      <w:rFonts w:asciiTheme="majorHAnsi" w:eastAsiaTheme="majorEastAsia" w:hAnsiTheme="majorHAnsi" w:cstheme="majorBidi"/>
      <w:b/>
      <w:bCs/>
      <w:color w:val="4F81BD" w:themeColor="accent1"/>
      <w:sz w:val="26"/>
      <w:szCs w:val="26"/>
      <w:lang w:eastAsia="ru-RU"/>
    </w:rPr>
  </w:style>
  <w:style w:type="paragraph" w:customStyle="1" w:styleId="31">
    <w:name w:val="Основной текст с отступом 31"/>
    <w:basedOn w:val="a"/>
    <w:rsid w:val="00CE1CB5"/>
    <w:pPr>
      <w:suppressAutoHyphens/>
      <w:spacing w:after="0" w:line="360" w:lineRule="auto"/>
      <w:ind w:firstLine="680"/>
      <w:jc w:val="both"/>
    </w:pPr>
    <w:rPr>
      <w:rFonts w:ascii="Times New Roman" w:eastAsia="Times New Roman" w:hAnsi="Times New Roman" w:cs="Times New Roman"/>
      <w:sz w:val="28"/>
      <w:szCs w:val="20"/>
      <w:lang w:eastAsia="ar-SA"/>
    </w:rPr>
  </w:style>
  <w:style w:type="character" w:styleId="af2">
    <w:name w:val="Strong"/>
    <w:basedOn w:val="a0"/>
    <w:uiPriority w:val="22"/>
    <w:qFormat/>
    <w:rsid w:val="00CE1CB5"/>
    <w:rPr>
      <w:b/>
      <w:bCs/>
    </w:rPr>
  </w:style>
  <w:style w:type="paragraph" w:styleId="af3">
    <w:name w:val="Body Text"/>
    <w:basedOn w:val="a"/>
    <w:link w:val="af4"/>
    <w:uiPriority w:val="99"/>
    <w:unhideWhenUsed/>
    <w:rsid w:val="00CE1CB5"/>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E1CB5"/>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CE1CB5"/>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 w:type="paragraph" w:customStyle="1" w:styleId="ConsPlusNormal">
    <w:name w:val="ConsPlusNormal"/>
    <w:rsid w:val="0008354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Indent 2"/>
    <w:basedOn w:val="a"/>
    <w:link w:val="24"/>
    <w:uiPriority w:val="99"/>
    <w:rsid w:val="0094009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94009D"/>
    <w:rPr>
      <w:rFonts w:ascii="Times New Roman" w:eastAsia="Times New Roman" w:hAnsi="Times New Roman" w:cs="Times New Roman"/>
      <w:sz w:val="20"/>
      <w:szCs w:val="20"/>
      <w:lang w:eastAsia="ru-RU"/>
    </w:rPr>
  </w:style>
  <w:style w:type="paragraph" w:styleId="af5">
    <w:name w:val="List Paragraph"/>
    <w:basedOn w:val="a"/>
    <w:uiPriority w:val="99"/>
    <w:qFormat/>
    <w:rsid w:val="0094009D"/>
    <w:pPr>
      <w:spacing w:after="0" w:line="240" w:lineRule="auto"/>
      <w:ind w:left="708"/>
    </w:pPr>
    <w:rPr>
      <w:rFonts w:ascii="Times New Roman" w:eastAsia="Times New Roman" w:hAnsi="Times New Roman" w:cs="Times New Roman"/>
      <w:sz w:val="20"/>
      <w:szCs w:val="20"/>
    </w:rPr>
  </w:style>
  <w:style w:type="paragraph" w:customStyle="1" w:styleId="211">
    <w:name w:val="Основной текст 21"/>
    <w:aliases w:val="Надин стиль"/>
    <w:basedOn w:val="a"/>
    <w:link w:val="BodyText2"/>
    <w:uiPriority w:val="99"/>
    <w:rsid w:val="0094009D"/>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rPr>
  </w:style>
  <w:style w:type="character" w:customStyle="1" w:styleId="BodyText2">
    <w:name w:val="Body Text 2 Знак"/>
    <w:link w:val="211"/>
    <w:uiPriority w:val="99"/>
    <w:rsid w:val="0094009D"/>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400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20">
    <w:name w:val="Основной текст с отступом 22"/>
    <w:basedOn w:val="a"/>
    <w:uiPriority w:val="99"/>
    <w:rsid w:val="0094009D"/>
    <w:pPr>
      <w:spacing w:after="0" w:line="240" w:lineRule="auto"/>
      <w:ind w:firstLine="567"/>
      <w:jc w:val="both"/>
    </w:pPr>
    <w:rPr>
      <w:rFonts w:ascii="Times New Roman" w:eastAsia="Times New Roman" w:hAnsi="Times New Roman" w:cs="Times New Roman"/>
      <w:sz w:val="28"/>
      <w:szCs w:val="20"/>
    </w:rPr>
  </w:style>
  <w:style w:type="character" w:customStyle="1" w:styleId="1">
    <w:name w:val="Основной шрифт абзаца1"/>
    <w:rsid w:val="0094009D"/>
  </w:style>
  <w:style w:type="paragraph" w:customStyle="1" w:styleId="32">
    <w:name w:val="Основной текст с отступом 32"/>
    <w:basedOn w:val="a"/>
    <w:rsid w:val="0094009D"/>
    <w:pPr>
      <w:suppressAutoHyphens/>
      <w:spacing w:after="0" w:line="360" w:lineRule="auto"/>
      <w:ind w:firstLine="680"/>
      <w:jc w:val="both"/>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490147154">
      <w:bodyDiv w:val="1"/>
      <w:marLeft w:val="0"/>
      <w:marRight w:val="0"/>
      <w:marTop w:val="0"/>
      <w:marBottom w:val="0"/>
      <w:divBdr>
        <w:top w:val="none" w:sz="0" w:space="0" w:color="auto"/>
        <w:left w:val="none" w:sz="0" w:space="0" w:color="auto"/>
        <w:bottom w:val="none" w:sz="0" w:space="0" w:color="auto"/>
        <w:right w:val="none" w:sz="0" w:space="0" w:color="auto"/>
      </w:divBdr>
    </w:div>
    <w:div w:id="807864215">
      <w:bodyDiv w:val="1"/>
      <w:marLeft w:val="0"/>
      <w:marRight w:val="0"/>
      <w:marTop w:val="0"/>
      <w:marBottom w:val="0"/>
      <w:divBdr>
        <w:top w:val="none" w:sz="0" w:space="0" w:color="auto"/>
        <w:left w:val="none" w:sz="0" w:space="0" w:color="auto"/>
        <w:bottom w:val="none" w:sz="0" w:space="0" w:color="auto"/>
        <w:right w:val="none" w:sz="0" w:space="0" w:color="auto"/>
      </w:divBdr>
      <w:divsChild>
        <w:div w:id="869802320">
          <w:marLeft w:val="0"/>
          <w:marRight w:val="0"/>
          <w:marTop w:val="0"/>
          <w:marBottom w:val="0"/>
          <w:divBdr>
            <w:top w:val="none" w:sz="0" w:space="0" w:color="auto"/>
            <w:left w:val="none" w:sz="0" w:space="0" w:color="auto"/>
            <w:bottom w:val="none" w:sz="0" w:space="0" w:color="auto"/>
            <w:right w:val="none" w:sz="0" w:space="0" w:color="auto"/>
          </w:divBdr>
        </w:div>
        <w:div w:id="468672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7E5D-0CA4-4B0A-90E8-3D8CA405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2699</Words>
  <Characters>15389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2021-03-26T07:19:00Z</cp:lastPrinted>
  <dcterms:created xsi:type="dcterms:W3CDTF">2022-05-05T06:55:00Z</dcterms:created>
  <dcterms:modified xsi:type="dcterms:W3CDTF">2022-05-05T06:55:00Z</dcterms:modified>
</cp:coreProperties>
</file>